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B7" w:rsidRPr="00910DC1" w:rsidRDefault="001F5BB7" w:rsidP="001F5BB7">
      <w:pPr>
        <w:rPr>
          <w:sz w:val="28"/>
          <w:szCs w:val="28"/>
        </w:rPr>
      </w:pPr>
    </w:p>
    <w:p w:rsidR="00AE6610" w:rsidRPr="00AE6610" w:rsidRDefault="00AE6610" w:rsidP="00AE6610">
      <w:pPr>
        <w:pStyle w:val="1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AE6610">
        <w:rPr>
          <w:rFonts w:ascii="Times New Roman" w:hAnsi="Times New Roman" w:cs="Times New Roman"/>
          <w:color w:val="auto"/>
        </w:rPr>
        <w:t>СОВЕТ ДЕПУТАТОВ ШИПИЦЫНСКОГО СЕЛЬСОВЕТА</w:t>
      </w:r>
    </w:p>
    <w:p w:rsidR="00AE6610" w:rsidRPr="00AE6610" w:rsidRDefault="00AE6610" w:rsidP="00AE6610">
      <w:pPr>
        <w:jc w:val="center"/>
        <w:rPr>
          <w:b/>
          <w:sz w:val="28"/>
          <w:szCs w:val="28"/>
        </w:rPr>
      </w:pPr>
      <w:r w:rsidRPr="00AE6610">
        <w:rPr>
          <w:b/>
          <w:sz w:val="28"/>
          <w:szCs w:val="28"/>
        </w:rPr>
        <w:t>ВЕНГЕРОВСКОГО  РАЙОНА НОВОСИБИРСКОЙ ОБЛАСТИ</w:t>
      </w:r>
    </w:p>
    <w:p w:rsidR="00AE6610" w:rsidRPr="00AE6610" w:rsidRDefault="00AE6610" w:rsidP="00AE6610">
      <w:pPr>
        <w:jc w:val="center"/>
        <w:rPr>
          <w:sz w:val="28"/>
          <w:szCs w:val="28"/>
        </w:rPr>
      </w:pPr>
      <w:r w:rsidRPr="00AE6610">
        <w:rPr>
          <w:sz w:val="28"/>
          <w:szCs w:val="28"/>
        </w:rPr>
        <w:t>(шестого созыва)</w:t>
      </w:r>
    </w:p>
    <w:p w:rsidR="00AE6610" w:rsidRDefault="00AE6610" w:rsidP="00AE6610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</w:t>
      </w:r>
      <w:r w:rsidRPr="00AE6610">
        <w:rPr>
          <w:rFonts w:ascii="Times New Roman" w:hAnsi="Times New Roman" w:cs="Times New Roman"/>
          <w:color w:val="auto"/>
        </w:rPr>
        <w:t>РЕШЕНИЕ</w:t>
      </w:r>
    </w:p>
    <w:p w:rsidR="00AE6610" w:rsidRPr="00AE6610" w:rsidRDefault="00AE6610" w:rsidP="00AE6610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                                                   (</w:t>
      </w:r>
      <w:r w:rsidRPr="00AE6610">
        <w:rPr>
          <w:rFonts w:ascii="Times New Roman" w:hAnsi="Times New Roman" w:cs="Times New Roman"/>
          <w:b w:val="0"/>
          <w:color w:val="auto"/>
        </w:rPr>
        <w:t>Двадцать девятой  сессии</w:t>
      </w:r>
      <w:r>
        <w:rPr>
          <w:rFonts w:ascii="Times New Roman" w:hAnsi="Times New Roman" w:cs="Times New Roman"/>
          <w:b w:val="0"/>
          <w:color w:val="auto"/>
        </w:rPr>
        <w:t>)</w:t>
      </w:r>
    </w:p>
    <w:p w:rsidR="00AE6610" w:rsidRPr="00AE6610" w:rsidRDefault="00AE6610" w:rsidP="00AE6610">
      <w:pPr>
        <w:rPr>
          <w:lang w:eastAsia="en-US"/>
        </w:rPr>
      </w:pPr>
    </w:p>
    <w:p w:rsidR="00AE6610" w:rsidRDefault="00AE6610" w:rsidP="00AE661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24.10.2022 г.                              </w:t>
      </w:r>
      <w:proofErr w:type="spellStart"/>
      <w:r>
        <w:rPr>
          <w:sz w:val="28"/>
          <w:szCs w:val="28"/>
          <w:lang w:eastAsia="en-US"/>
        </w:rPr>
        <w:t>с</w:t>
      </w:r>
      <w:proofErr w:type="gramStart"/>
      <w:r>
        <w:rPr>
          <w:sz w:val="28"/>
          <w:szCs w:val="28"/>
          <w:lang w:eastAsia="en-US"/>
        </w:rPr>
        <w:t>.Ш</w:t>
      </w:r>
      <w:proofErr w:type="gramEnd"/>
      <w:r>
        <w:rPr>
          <w:sz w:val="28"/>
          <w:szCs w:val="28"/>
          <w:lang w:eastAsia="en-US"/>
        </w:rPr>
        <w:t>ипицыно</w:t>
      </w:r>
      <w:proofErr w:type="spellEnd"/>
      <w:r>
        <w:rPr>
          <w:sz w:val="28"/>
          <w:szCs w:val="28"/>
          <w:lang w:eastAsia="en-US"/>
        </w:rPr>
        <w:t xml:space="preserve">                                             №3</w:t>
      </w:r>
    </w:p>
    <w:p w:rsidR="00AE6610" w:rsidRDefault="00AE6610" w:rsidP="00AE6610">
      <w:pPr>
        <w:jc w:val="both"/>
        <w:rPr>
          <w:sz w:val="28"/>
          <w:szCs w:val="28"/>
        </w:rPr>
      </w:pPr>
    </w:p>
    <w:p w:rsidR="000676AB" w:rsidRDefault="000676AB" w:rsidP="001F5BB7">
      <w:pPr>
        <w:shd w:val="clear" w:color="auto" w:fill="FFFFFF"/>
        <w:jc w:val="center"/>
        <w:rPr>
          <w:sz w:val="28"/>
          <w:szCs w:val="28"/>
        </w:rPr>
      </w:pPr>
    </w:p>
    <w:p w:rsidR="001F5BB7" w:rsidRPr="00AC319D" w:rsidRDefault="001F5BB7" w:rsidP="001F5BB7">
      <w:pPr>
        <w:shd w:val="clear" w:color="auto" w:fill="FFFFFF"/>
        <w:jc w:val="center"/>
        <w:rPr>
          <w:sz w:val="28"/>
          <w:szCs w:val="28"/>
        </w:rPr>
      </w:pPr>
      <w:r w:rsidRPr="00AC319D">
        <w:rPr>
          <w:sz w:val="28"/>
          <w:szCs w:val="28"/>
        </w:rPr>
        <w:t>Об утверждении программы «</w:t>
      </w:r>
      <w:r w:rsidRPr="00AC319D">
        <w:rPr>
          <w:bCs/>
          <w:sz w:val="28"/>
          <w:szCs w:val="28"/>
        </w:rPr>
        <w:t>Комплексное развитие транспортной инфраструктуры</w:t>
      </w:r>
      <w:r>
        <w:rPr>
          <w:bCs/>
          <w:sz w:val="28"/>
          <w:szCs w:val="28"/>
        </w:rPr>
        <w:t xml:space="preserve"> </w:t>
      </w:r>
      <w:r w:rsidRPr="00AC319D">
        <w:rPr>
          <w:sz w:val="28"/>
          <w:szCs w:val="28"/>
        </w:rPr>
        <w:t>на территории муниципального образования</w:t>
      </w:r>
    </w:p>
    <w:p w:rsidR="001F5BB7" w:rsidRPr="001F5BB7" w:rsidRDefault="00AE6610" w:rsidP="001F5BB7">
      <w:pPr>
        <w:pStyle w:val="xl65"/>
        <w:pBdr>
          <w:bottom w:val="none" w:sz="0" w:space="0" w:color="auto"/>
        </w:pBdr>
        <w:spacing w:before="0" w:beforeAutospacing="0" w:after="0" w:afterAutospacing="0"/>
        <w:ind w:firstLine="0"/>
        <w:rPr>
          <w:rFonts w:ascii="Times New Roman" w:hAnsi="Times New Roman" w:cs="Times New Roman"/>
          <w:b w:val="0"/>
          <w:szCs w:val="28"/>
        </w:rPr>
      </w:pPr>
      <w:proofErr w:type="spellStart"/>
      <w:r>
        <w:rPr>
          <w:rFonts w:ascii="Times New Roman" w:hAnsi="Times New Roman" w:cs="Times New Roman"/>
          <w:b w:val="0"/>
          <w:szCs w:val="28"/>
        </w:rPr>
        <w:t>Шипицынского</w:t>
      </w:r>
      <w:proofErr w:type="spellEnd"/>
      <w:r w:rsidR="001F5BB7" w:rsidRPr="00AC319D">
        <w:rPr>
          <w:rFonts w:ascii="Times New Roman" w:hAnsi="Times New Roman" w:cs="Times New Roman"/>
          <w:b w:val="0"/>
          <w:szCs w:val="28"/>
        </w:rPr>
        <w:t xml:space="preserve"> сельсовета </w:t>
      </w:r>
      <w:r>
        <w:rPr>
          <w:rFonts w:ascii="Times New Roman" w:hAnsi="Times New Roman" w:cs="Times New Roman"/>
          <w:b w:val="0"/>
          <w:szCs w:val="28"/>
        </w:rPr>
        <w:t>Венгеровского</w:t>
      </w:r>
      <w:r w:rsidR="001F5BB7">
        <w:rPr>
          <w:rFonts w:ascii="Times New Roman" w:hAnsi="Times New Roman" w:cs="Times New Roman"/>
          <w:b w:val="0"/>
          <w:szCs w:val="28"/>
        </w:rPr>
        <w:t xml:space="preserve"> района Новосибирской области </w:t>
      </w:r>
      <w:r w:rsidR="001F5BB7" w:rsidRPr="00AC319D">
        <w:rPr>
          <w:rFonts w:ascii="Times New Roman" w:hAnsi="Times New Roman" w:cs="Times New Roman"/>
          <w:b w:val="0"/>
          <w:szCs w:val="28"/>
        </w:rPr>
        <w:t>на 20</w:t>
      </w:r>
      <w:r w:rsidR="001F5BB7">
        <w:rPr>
          <w:rFonts w:ascii="Times New Roman" w:hAnsi="Times New Roman" w:cs="Times New Roman"/>
          <w:b w:val="0"/>
          <w:szCs w:val="28"/>
        </w:rPr>
        <w:t>2</w:t>
      </w:r>
      <w:r w:rsidR="00A80095">
        <w:rPr>
          <w:rFonts w:ascii="Times New Roman" w:hAnsi="Times New Roman" w:cs="Times New Roman"/>
          <w:b w:val="0"/>
          <w:szCs w:val="28"/>
        </w:rPr>
        <w:t>2</w:t>
      </w:r>
      <w:r w:rsidR="001F5BB7" w:rsidRPr="00AC319D">
        <w:rPr>
          <w:rFonts w:ascii="Times New Roman" w:hAnsi="Times New Roman" w:cs="Times New Roman"/>
          <w:b w:val="0"/>
          <w:szCs w:val="28"/>
        </w:rPr>
        <w:t>-20</w:t>
      </w:r>
      <w:r w:rsidR="001F5BB7">
        <w:rPr>
          <w:rFonts w:ascii="Times New Roman" w:hAnsi="Times New Roman" w:cs="Times New Roman"/>
          <w:b w:val="0"/>
          <w:szCs w:val="28"/>
        </w:rPr>
        <w:t>32</w:t>
      </w:r>
      <w:r w:rsidR="001F5BB7" w:rsidRPr="00AC319D">
        <w:rPr>
          <w:rFonts w:ascii="Times New Roman" w:hAnsi="Times New Roman" w:cs="Times New Roman"/>
          <w:b w:val="0"/>
          <w:szCs w:val="28"/>
        </w:rPr>
        <w:t xml:space="preserve"> годы</w:t>
      </w:r>
      <w:r w:rsidR="001F5BB7">
        <w:rPr>
          <w:rFonts w:ascii="Times New Roman" w:hAnsi="Times New Roman" w:cs="Times New Roman"/>
          <w:b w:val="0"/>
          <w:szCs w:val="28"/>
        </w:rPr>
        <w:t>»</w:t>
      </w:r>
    </w:p>
    <w:p w:rsidR="001F5BB7" w:rsidRPr="000B6D24" w:rsidRDefault="001F5BB7" w:rsidP="001F5BB7">
      <w:pPr>
        <w:jc w:val="both"/>
        <w:rPr>
          <w:sz w:val="28"/>
          <w:szCs w:val="28"/>
        </w:rPr>
      </w:pPr>
    </w:p>
    <w:p w:rsidR="005C6CDD" w:rsidRDefault="005C6CDD">
      <w:pPr>
        <w:ind w:firstLine="709"/>
        <w:rPr>
          <w:sz w:val="28"/>
          <w:szCs w:val="28"/>
        </w:rPr>
      </w:pPr>
    </w:p>
    <w:p w:rsidR="005C6CDD" w:rsidRDefault="005C6CDD">
      <w:pPr>
        <w:ind w:firstLine="709"/>
        <w:rPr>
          <w:sz w:val="28"/>
          <w:szCs w:val="28"/>
        </w:rPr>
      </w:pPr>
    </w:p>
    <w:p w:rsidR="001F5BB7" w:rsidRDefault="00CE77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 с Федеральным законом от 06.10.2003 № 131-ФЗ «Об общих принципах организации местного самоуправления в Российской Федерации»,  в целях реализации мер по развитию современной и эффективной транспортной инфраструктуры, </w:t>
      </w:r>
      <w:r w:rsidR="001F5BB7" w:rsidRPr="001816D3">
        <w:rPr>
          <w:sz w:val="28"/>
          <w:szCs w:val="28"/>
        </w:rPr>
        <w:t>Устав</w:t>
      </w:r>
      <w:r w:rsidR="001F5BB7">
        <w:rPr>
          <w:sz w:val="28"/>
          <w:szCs w:val="28"/>
        </w:rPr>
        <w:t>ом</w:t>
      </w:r>
      <w:r w:rsidR="001F5BB7" w:rsidRPr="001816D3">
        <w:rPr>
          <w:sz w:val="28"/>
          <w:szCs w:val="28"/>
        </w:rPr>
        <w:t xml:space="preserve"> </w:t>
      </w:r>
      <w:r w:rsidR="001F5BB7">
        <w:rPr>
          <w:sz w:val="28"/>
          <w:szCs w:val="28"/>
        </w:rPr>
        <w:t xml:space="preserve">сельского поселения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AE6610">
        <w:rPr>
          <w:sz w:val="28"/>
          <w:szCs w:val="28"/>
        </w:rPr>
        <w:t xml:space="preserve"> </w:t>
      </w:r>
      <w:r w:rsidR="001F5BB7" w:rsidRPr="001816D3">
        <w:rPr>
          <w:sz w:val="28"/>
          <w:szCs w:val="28"/>
        </w:rPr>
        <w:t xml:space="preserve">сельсовета  </w:t>
      </w:r>
      <w:r w:rsidR="00AE6610">
        <w:rPr>
          <w:sz w:val="28"/>
          <w:szCs w:val="28"/>
        </w:rPr>
        <w:t>Венгеровского</w:t>
      </w:r>
      <w:r w:rsidR="001F5BB7">
        <w:rPr>
          <w:sz w:val="28"/>
          <w:szCs w:val="28"/>
        </w:rPr>
        <w:t xml:space="preserve"> муниципального района Новосибирской области, </w:t>
      </w:r>
      <w:r w:rsidR="00A93EB6">
        <w:rPr>
          <w:sz w:val="28"/>
          <w:szCs w:val="28"/>
        </w:rPr>
        <w:t xml:space="preserve">Совет депутатов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A93EB6">
        <w:rPr>
          <w:sz w:val="28"/>
          <w:szCs w:val="28"/>
        </w:rPr>
        <w:t xml:space="preserve"> сельсовета </w:t>
      </w:r>
      <w:r w:rsidR="00AE6610">
        <w:rPr>
          <w:sz w:val="28"/>
          <w:szCs w:val="28"/>
        </w:rPr>
        <w:t>Венгеровского</w:t>
      </w:r>
      <w:r w:rsidR="00A93EB6">
        <w:rPr>
          <w:sz w:val="28"/>
          <w:szCs w:val="28"/>
        </w:rPr>
        <w:t xml:space="preserve"> района Новосибирской области</w:t>
      </w:r>
    </w:p>
    <w:p w:rsidR="005C6CDD" w:rsidRDefault="00A93EB6" w:rsidP="001F5BB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CE77F4">
        <w:rPr>
          <w:b/>
          <w:bCs/>
          <w:sz w:val="28"/>
          <w:szCs w:val="28"/>
        </w:rPr>
        <w:t>:</w:t>
      </w:r>
    </w:p>
    <w:p w:rsidR="005C6CDD" w:rsidRDefault="00CE77F4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1.Утвердить прилагаемую программу «Комплексное развитие систем транспортной  инфраструктуры </w:t>
      </w:r>
      <w:r w:rsidR="001F5BB7" w:rsidRPr="00AC319D">
        <w:rPr>
          <w:sz w:val="28"/>
          <w:szCs w:val="28"/>
        </w:rPr>
        <w:t>на территории муниципального образования</w:t>
      </w:r>
      <w:r w:rsidR="001F5BB7" w:rsidRPr="001F5BB7">
        <w:rPr>
          <w:sz w:val="28"/>
          <w:szCs w:val="28"/>
        </w:rPr>
        <w:t xml:space="preserve"> </w:t>
      </w:r>
      <w:r w:rsidR="00AE6610">
        <w:rPr>
          <w:sz w:val="28"/>
          <w:szCs w:val="28"/>
        </w:rPr>
        <w:t xml:space="preserve">Ши </w:t>
      </w:r>
      <w:proofErr w:type="spellStart"/>
      <w:r w:rsidR="00AE6610">
        <w:rPr>
          <w:sz w:val="28"/>
          <w:szCs w:val="28"/>
        </w:rPr>
        <w:t>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на 202</w:t>
      </w:r>
      <w:r w:rsidR="00A80095">
        <w:rPr>
          <w:sz w:val="28"/>
          <w:szCs w:val="28"/>
        </w:rPr>
        <w:t>2</w:t>
      </w:r>
      <w:r>
        <w:rPr>
          <w:sz w:val="28"/>
          <w:szCs w:val="28"/>
        </w:rPr>
        <w:t xml:space="preserve"> –20</w:t>
      </w:r>
      <w:r w:rsidR="001F5BB7">
        <w:rPr>
          <w:sz w:val="28"/>
          <w:szCs w:val="28"/>
        </w:rPr>
        <w:t>32 годы</w:t>
      </w:r>
      <w:r>
        <w:rPr>
          <w:sz w:val="28"/>
          <w:szCs w:val="28"/>
        </w:rPr>
        <w:t>».</w:t>
      </w:r>
    </w:p>
    <w:p w:rsidR="005C6CDD" w:rsidRDefault="00CE77F4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2. Настоящее  решение   опубликовать в </w:t>
      </w:r>
      <w:r w:rsidR="001F5BB7">
        <w:rPr>
          <w:sz w:val="28"/>
          <w:szCs w:val="28"/>
        </w:rPr>
        <w:t>газете «</w:t>
      </w:r>
      <w:r w:rsidR="00AE6610">
        <w:rPr>
          <w:sz w:val="28"/>
          <w:szCs w:val="28"/>
        </w:rPr>
        <w:t>В</w:t>
      </w:r>
      <w:r w:rsidR="001F5BB7">
        <w:rPr>
          <w:sz w:val="28"/>
          <w:szCs w:val="28"/>
        </w:rPr>
        <w:t>естник</w:t>
      </w:r>
      <w:r w:rsidR="00AE6610">
        <w:rPr>
          <w:sz w:val="28"/>
          <w:szCs w:val="28"/>
        </w:rPr>
        <w:t xml:space="preserve">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AE6610"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1F5B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5C6CDD" w:rsidRDefault="005C6CDD">
      <w:pPr>
        <w:shd w:val="clear" w:color="auto" w:fill="FFFFFF"/>
        <w:ind w:firstLine="708"/>
        <w:rPr>
          <w:sz w:val="28"/>
          <w:szCs w:val="28"/>
        </w:rPr>
      </w:pPr>
    </w:p>
    <w:p w:rsidR="005C6CDD" w:rsidRDefault="005C6CDD">
      <w:pPr>
        <w:shd w:val="clear" w:color="auto" w:fill="FFFFFF"/>
        <w:ind w:firstLine="708"/>
        <w:rPr>
          <w:sz w:val="28"/>
          <w:szCs w:val="28"/>
        </w:rPr>
      </w:pPr>
    </w:p>
    <w:p w:rsidR="000676AB" w:rsidRPr="00566C86" w:rsidRDefault="000676AB" w:rsidP="000676AB">
      <w:pPr>
        <w:rPr>
          <w:color w:val="000000"/>
          <w:sz w:val="28"/>
          <w:szCs w:val="28"/>
        </w:rPr>
      </w:pPr>
      <w:r w:rsidRPr="00566C86">
        <w:rPr>
          <w:color w:val="000000"/>
          <w:sz w:val="28"/>
          <w:szCs w:val="28"/>
        </w:rPr>
        <w:t xml:space="preserve">Председатель Совета депутатов </w:t>
      </w:r>
    </w:p>
    <w:p w:rsidR="000676AB" w:rsidRPr="00566C86" w:rsidRDefault="00AE6610" w:rsidP="000676AB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Шипицынского</w:t>
      </w:r>
      <w:proofErr w:type="spellEnd"/>
      <w:r w:rsidR="000676AB" w:rsidRPr="00566C86">
        <w:rPr>
          <w:color w:val="000000"/>
          <w:sz w:val="28"/>
          <w:szCs w:val="28"/>
        </w:rPr>
        <w:t xml:space="preserve"> сельсовета</w:t>
      </w:r>
    </w:p>
    <w:p w:rsidR="000676AB" w:rsidRPr="00566C86" w:rsidRDefault="00AE6610" w:rsidP="000676AB">
      <w:pPr>
        <w:rPr>
          <w:color w:val="000000"/>
          <w:sz w:val="28"/>
          <w:szCs w:val="28"/>
        </w:rPr>
      </w:pPr>
      <w:r>
        <w:rPr>
          <w:sz w:val="28"/>
        </w:rPr>
        <w:t>Венгеровского</w:t>
      </w:r>
      <w:r w:rsidR="000676AB" w:rsidRPr="00566C86">
        <w:rPr>
          <w:sz w:val="28"/>
        </w:rPr>
        <w:t xml:space="preserve"> района Новосибирской области</w:t>
      </w:r>
      <w:r w:rsidR="000676AB" w:rsidRPr="00566C86">
        <w:rPr>
          <w:color w:val="000000"/>
          <w:sz w:val="28"/>
          <w:szCs w:val="28"/>
        </w:rPr>
        <w:tab/>
      </w:r>
      <w:r w:rsidR="000676AB" w:rsidRPr="00566C86">
        <w:rPr>
          <w:color w:val="000000"/>
          <w:sz w:val="28"/>
          <w:szCs w:val="28"/>
        </w:rPr>
        <w:tab/>
        <w:t xml:space="preserve">    </w:t>
      </w:r>
      <w:r w:rsidR="000676AB">
        <w:rPr>
          <w:color w:val="000000"/>
          <w:sz w:val="28"/>
          <w:szCs w:val="28"/>
        </w:rPr>
        <w:t xml:space="preserve">           </w:t>
      </w:r>
      <w:r w:rsidR="000676AB" w:rsidRPr="00566C8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С.Ю.Терешко</w:t>
      </w:r>
      <w:proofErr w:type="spellEnd"/>
    </w:p>
    <w:p w:rsidR="005C6CDD" w:rsidRDefault="005C6CDD">
      <w:pPr>
        <w:shd w:val="clear" w:color="auto" w:fill="FFFFFF"/>
        <w:ind w:firstLine="708"/>
        <w:rPr>
          <w:sz w:val="28"/>
          <w:szCs w:val="28"/>
        </w:rPr>
      </w:pPr>
    </w:p>
    <w:p w:rsidR="005C6CDD" w:rsidRDefault="00CE77F4">
      <w:pPr>
        <w:shd w:val="clear" w:color="auto" w:fill="FFFFFF"/>
        <w:ind w:firstLine="708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C6CDD" w:rsidRDefault="00CE77F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AE66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5C6CDD" w:rsidRDefault="00AE6610">
      <w:r>
        <w:rPr>
          <w:sz w:val="28"/>
          <w:szCs w:val="28"/>
        </w:rPr>
        <w:t>Венгеровского</w:t>
      </w:r>
      <w:r w:rsidR="00CE77F4">
        <w:rPr>
          <w:sz w:val="28"/>
          <w:szCs w:val="28"/>
        </w:rPr>
        <w:t xml:space="preserve"> района Новосибирской области</w:t>
      </w:r>
      <w:r w:rsidR="001F5BB7">
        <w:rPr>
          <w:sz w:val="28"/>
          <w:szCs w:val="28"/>
        </w:rPr>
        <w:t xml:space="preserve">                        </w:t>
      </w:r>
      <w:r w:rsidR="006928EE">
        <w:rPr>
          <w:sz w:val="28"/>
          <w:szCs w:val="28"/>
        </w:rPr>
        <w:t xml:space="preserve">     </w:t>
      </w:r>
      <w:r w:rsidR="001F5BB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А.В.Рожкова</w:t>
      </w:r>
      <w:proofErr w:type="spellEnd"/>
    </w:p>
    <w:p w:rsidR="005C6CDD" w:rsidRDefault="005C6CDD">
      <w:pPr>
        <w:keepNext/>
        <w:ind w:firstLine="360"/>
        <w:jc w:val="right"/>
        <w:rPr>
          <w:sz w:val="28"/>
          <w:szCs w:val="28"/>
        </w:rPr>
      </w:pPr>
    </w:p>
    <w:p w:rsidR="005C6CDD" w:rsidRDefault="005C6CDD">
      <w:pPr>
        <w:shd w:val="clear" w:color="auto" w:fill="FFFFFF"/>
        <w:jc w:val="center"/>
        <w:rPr>
          <w:sz w:val="28"/>
          <w:szCs w:val="28"/>
        </w:rPr>
      </w:pPr>
    </w:p>
    <w:p w:rsidR="005C6CDD" w:rsidRDefault="005C6CDD">
      <w:pPr>
        <w:shd w:val="clear" w:color="auto" w:fill="FFFFFF"/>
        <w:jc w:val="center"/>
        <w:rPr>
          <w:sz w:val="28"/>
          <w:szCs w:val="28"/>
        </w:rPr>
      </w:pPr>
    </w:p>
    <w:p w:rsidR="005C6CDD" w:rsidRDefault="005C6CDD">
      <w:pPr>
        <w:shd w:val="clear" w:color="auto" w:fill="FFFFFF"/>
        <w:jc w:val="center"/>
        <w:rPr>
          <w:sz w:val="28"/>
          <w:szCs w:val="28"/>
        </w:rPr>
      </w:pPr>
    </w:p>
    <w:p w:rsidR="005C6CDD" w:rsidRDefault="005C6CDD" w:rsidP="000676AB">
      <w:pPr>
        <w:shd w:val="clear" w:color="auto" w:fill="FFFFFF"/>
        <w:rPr>
          <w:sz w:val="28"/>
          <w:szCs w:val="28"/>
        </w:rPr>
      </w:pPr>
    </w:p>
    <w:p w:rsidR="006928EE" w:rsidRDefault="006928EE">
      <w:pPr>
        <w:shd w:val="clear" w:color="auto" w:fill="FFFFFF"/>
        <w:jc w:val="right"/>
        <w:rPr>
          <w:sz w:val="28"/>
          <w:szCs w:val="28"/>
        </w:rPr>
      </w:pPr>
    </w:p>
    <w:p w:rsidR="000676AB" w:rsidRDefault="00CE77F4" w:rsidP="00A93EB6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  <w:r w:rsidR="000676AB">
        <w:rPr>
          <w:sz w:val="28"/>
          <w:szCs w:val="28"/>
        </w:rPr>
        <w:t xml:space="preserve"> </w:t>
      </w:r>
    </w:p>
    <w:p w:rsidR="000676AB" w:rsidRDefault="000676AB" w:rsidP="00A93EB6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A93EB6">
        <w:rPr>
          <w:sz w:val="28"/>
          <w:szCs w:val="28"/>
        </w:rPr>
        <w:t xml:space="preserve">К решению Совета депутатов </w:t>
      </w:r>
    </w:p>
    <w:p w:rsidR="005C6CDD" w:rsidRDefault="000676AB" w:rsidP="00A93EB6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CE77F4">
        <w:rPr>
          <w:sz w:val="28"/>
          <w:szCs w:val="28"/>
        </w:rPr>
        <w:t xml:space="preserve">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CE77F4">
        <w:rPr>
          <w:sz w:val="28"/>
          <w:szCs w:val="28"/>
        </w:rPr>
        <w:t xml:space="preserve"> сельсовета </w:t>
      </w:r>
    </w:p>
    <w:p w:rsidR="005C6CDD" w:rsidRDefault="00AE6610" w:rsidP="00A93EB6">
      <w:pPr>
        <w:shd w:val="clear" w:color="auto" w:fill="FFFFFF"/>
        <w:jc w:val="right"/>
      </w:pPr>
      <w:r>
        <w:rPr>
          <w:sz w:val="28"/>
          <w:szCs w:val="28"/>
        </w:rPr>
        <w:t>Венгеровского</w:t>
      </w:r>
      <w:r w:rsidR="00CE77F4">
        <w:rPr>
          <w:sz w:val="28"/>
          <w:szCs w:val="28"/>
        </w:rPr>
        <w:t xml:space="preserve"> района</w:t>
      </w:r>
    </w:p>
    <w:p w:rsidR="005C6CDD" w:rsidRDefault="00CE77F4" w:rsidP="00A93EB6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5C6CDD" w:rsidRDefault="001F5BB7" w:rsidP="00A93EB6">
      <w:pPr>
        <w:shd w:val="clear" w:color="auto" w:fill="FFFFFF"/>
        <w:jc w:val="right"/>
      </w:pPr>
      <w:r>
        <w:rPr>
          <w:sz w:val="28"/>
          <w:szCs w:val="28"/>
        </w:rPr>
        <w:t>о</w:t>
      </w:r>
      <w:r w:rsidR="00CE77F4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 </w:t>
      </w:r>
      <w:r w:rsidR="00AE6610">
        <w:rPr>
          <w:sz w:val="28"/>
          <w:szCs w:val="28"/>
        </w:rPr>
        <w:t xml:space="preserve">24.10. </w:t>
      </w:r>
      <w:r w:rsidR="00CE77F4">
        <w:rPr>
          <w:sz w:val="28"/>
          <w:szCs w:val="28"/>
        </w:rPr>
        <w:t>202</w:t>
      </w:r>
      <w:r w:rsidR="00A80095">
        <w:rPr>
          <w:sz w:val="28"/>
          <w:szCs w:val="28"/>
        </w:rPr>
        <w:t>2</w:t>
      </w:r>
      <w:r w:rsidR="00AE6610">
        <w:rPr>
          <w:sz w:val="28"/>
          <w:szCs w:val="28"/>
        </w:rPr>
        <w:t xml:space="preserve"> г. №3</w:t>
      </w:r>
    </w:p>
    <w:p w:rsidR="005C6CDD" w:rsidRDefault="005C6CDD" w:rsidP="00A93EB6">
      <w:pPr>
        <w:shd w:val="clear" w:color="auto" w:fill="FFFFFF"/>
        <w:jc w:val="right"/>
        <w:rPr>
          <w:sz w:val="28"/>
          <w:szCs w:val="28"/>
        </w:rPr>
      </w:pPr>
    </w:p>
    <w:p w:rsidR="005C6CDD" w:rsidRDefault="005C6CDD">
      <w:pPr>
        <w:shd w:val="clear" w:color="auto" w:fill="FFFFFF"/>
        <w:jc w:val="right"/>
        <w:rPr>
          <w:sz w:val="28"/>
          <w:szCs w:val="28"/>
        </w:rPr>
      </w:pPr>
    </w:p>
    <w:p w:rsidR="005C6CDD" w:rsidRDefault="005C6CDD">
      <w:pPr>
        <w:shd w:val="clear" w:color="auto" w:fill="FFFFFF"/>
        <w:jc w:val="right"/>
        <w:rPr>
          <w:sz w:val="28"/>
          <w:szCs w:val="28"/>
        </w:rPr>
      </w:pPr>
    </w:p>
    <w:p w:rsidR="005C6CDD" w:rsidRDefault="005C6CDD">
      <w:pPr>
        <w:shd w:val="clear" w:color="auto" w:fill="FFFFFF"/>
        <w:jc w:val="right"/>
        <w:rPr>
          <w:sz w:val="28"/>
          <w:szCs w:val="28"/>
        </w:rPr>
      </w:pPr>
    </w:p>
    <w:p w:rsidR="005C6CDD" w:rsidRDefault="005C6CDD">
      <w:pPr>
        <w:shd w:val="clear" w:color="auto" w:fill="FFFFFF"/>
        <w:jc w:val="right"/>
        <w:rPr>
          <w:b/>
          <w:sz w:val="28"/>
          <w:szCs w:val="28"/>
        </w:rPr>
      </w:pPr>
    </w:p>
    <w:p w:rsidR="005C6CDD" w:rsidRDefault="00CE77F4">
      <w:pPr>
        <w:shd w:val="clear" w:color="auto" w:fill="FFFFFF"/>
        <w:jc w:val="center"/>
      </w:pPr>
      <w:r>
        <w:rPr>
          <w:b/>
          <w:sz w:val="28"/>
          <w:szCs w:val="28"/>
        </w:rPr>
        <w:t>ПРОГРАММА</w:t>
      </w:r>
    </w:p>
    <w:p w:rsidR="005C6CDD" w:rsidRDefault="00CE77F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«Комплексное развитие систем транспортной  инфраструктуры</w:t>
      </w:r>
    </w:p>
    <w:p w:rsidR="005C6CDD" w:rsidRDefault="00AE6610">
      <w:pPr>
        <w:shd w:val="clear" w:color="auto" w:fill="FFFFFF"/>
        <w:jc w:val="center"/>
      </w:pPr>
      <w:proofErr w:type="spellStart"/>
      <w:r>
        <w:rPr>
          <w:b/>
          <w:sz w:val="28"/>
          <w:szCs w:val="28"/>
        </w:rPr>
        <w:t>Шипицынского</w:t>
      </w:r>
      <w:proofErr w:type="spellEnd"/>
      <w:r w:rsidR="00CE77F4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Венгеровского</w:t>
      </w:r>
      <w:r w:rsidR="00CE77F4">
        <w:rPr>
          <w:b/>
          <w:sz w:val="28"/>
          <w:szCs w:val="28"/>
        </w:rPr>
        <w:t xml:space="preserve"> района Новосибирской области на </w:t>
      </w:r>
      <w:r w:rsidR="00CE77F4" w:rsidRPr="006928EE">
        <w:rPr>
          <w:b/>
          <w:color w:val="000000" w:themeColor="text1"/>
          <w:sz w:val="28"/>
          <w:szCs w:val="28"/>
        </w:rPr>
        <w:t>202</w:t>
      </w:r>
      <w:r w:rsidR="00A80095">
        <w:rPr>
          <w:b/>
          <w:color w:val="000000" w:themeColor="text1"/>
          <w:sz w:val="28"/>
          <w:szCs w:val="28"/>
        </w:rPr>
        <w:t>2</w:t>
      </w:r>
      <w:r w:rsidR="00CE77F4" w:rsidRPr="006928EE">
        <w:rPr>
          <w:b/>
          <w:color w:val="000000" w:themeColor="text1"/>
          <w:sz w:val="28"/>
          <w:szCs w:val="28"/>
        </w:rPr>
        <w:t xml:space="preserve"> –2032</w:t>
      </w:r>
      <w:r w:rsidR="00CE77F4">
        <w:rPr>
          <w:b/>
          <w:color w:val="00B050"/>
          <w:sz w:val="28"/>
          <w:szCs w:val="28"/>
        </w:rPr>
        <w:t xml:space="preserve"> </w:t>
      </w:r>
      <w:r w:rsidR="00CE77F4">
        <w:rPr>
          <w:b/>
          <w:sz w:val="28"/>
          <w:szCs w:val="28"/>
        </w:rPr>
        <w:t>год</w:t>
      </w:r>
      <w:r w:rsidR="001F5BB7">
        <w:rPr>
          <w:b/>
          <w:sz w:val="28"/>
          <w:szCs w:val="28"/>
        </w:rPr>
        <w:t>ы</w:t>
      </w:r>
      <w:r w:rsidR="00CE77F4">
        <w:rPr>
          <w:b/>
          <w:sz w:val="28"/>
          <w:szCs w:val="28"/>
        </w:rPr>
        <w:t>»</w:t>
      </w:r>
    </w:p>
    <w:p w:rsidR="005C6CDD" w:rsidRDefault="005C6CDD">
      <w:pPr>
        <w:pStyle w:val="1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11"/>
        <w:ind w:left="432" w:hanging="432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pStyle w:val="af3"/>
        <w:rPr>
          <w:sz w:val="28"/>
          <w:szCs w:val="28"/>
        </w:rPr>
      </w:pPr>
    </w:p>
    <w:p w:rsidR="005C6CDD" w:rsidRDefault="005C6CDD">
      <w:pPr>
        <w:pStyle w:val="11"/>
        <w:ind w:left="432" w:hanging="432"/>
        <w:jc w:val="center"/>
        <w:rPr>
          <w:rFonts w:ascii="Times New Roman" w:hAnsi="Times New Roman" w:cs="Times New Roman"/>
          <w:sz w:val="28"/>
          <w:szCs w:val="28"/>
        </w:rPr>
      </w:pPr>
    </w:p>
    <w:p w:rsidR="005C6CDD" w:rsidRDefault="005C6CDD">
      <w:pPr>
        <w:rPr>
          <w:sz w:val="28"/>
          <w:szCs w:val="28"/>
        </w:rPr>
      </w:pPr>
    </w:p>
    <w:p w:rsidR="005C6CDD" w:rsidRDefault="005C6CDD">
      <w:pPr>
        <w:rPr>
          <w:sz w:val="28"/>
          <w:szCs w:val="28"/>
        </w:rPr>
      </w:pPr>
    </w:p>
    <w:p w:rsidR="005C6CDD" w:rsidRDefault="005C6CDD">
      <w:pPr>
        <w:rPr>
          <w:sz w:val="28"/>
          <w:szCs w:val="28"/>
        </w:rPr>
      </w:pPr>
    </w:p>
    <w:p w:rsidR="005C6CDD" w:rsidRDefault="005C6CDD">
      <w:pPr>
        <w:rPr>
          <w:sz w:val="28"/>
          <w:szCs w:val="28"/>
        </w:rPr>
      </w:pPr>
    </w:p>
    <w:p w:rsidR="001F5BB7" w:rsidRDefault="001F5BB7">
      <w:pPr>
        <w:rPr>
          <w:sz w:val="28"/>
          <w:szCs w:val="28"/>
        </w:rPr>
      </w:pPr>
    </w:p>
    <w:p w:rsidR="001F5BB7" w:rsidRDefault="001F5BB7">
      <w:pPr>
        <w:rPr>
          <w:sz w:val="28"/>
          <w:szCs w:val="28"/>
        </w:rPr>
      </w:pPr>
    </w:p>
    <w:p w:rsidR="001F5BB7" w:rsidRDefault="001F5BB7">
      <w:pPr>
        <w:rPr>
          <w:sz w:val="28"/>
          <w:szCs w:val="28"/>
        </w:rPr>
      </w:pPr>
    </w:p>
    <w:p w:rsidR="001F5BB7" w:rsidRDefault="001F5BB7">
      <w:pPr>
        <w:rPr>
          <w:sz w:val="28"/>
          <w:szCs w:val="28"/>
        </w:rPr>
      </w:pPr>
    </w:p>
    <w:p w:rsidR="001F5BB7" w:rsidRDefault="001F5BB7">
      <w:pPr>
        <w:rPr>
          <w:sz w:val="28"/>
          <w:szCs w:val="28"/>
        </w:rPr>
      </w:pPr>
    </w:p>
    <w:p w:rsidR="005C6CDD" w:rsidRDefault="005C6CDD">
      <w:pPr>
        <w:jc w:val="center"/>
        <w:rPr>
          <w:sz w:val="28"/>
          <w:szCs w:val="28"/>
        </w:rPr>
      </w:pPr>
    </w:p>
    <w:p w:rsidR="00661139" w:rsidRDefault="00661139">
      <w:pPr>
        <w:jc w:val="center"/>
        <w:rPr>
          <w:sz w:val="28"/>
          <w:szCs w:val="28"/>
        </w:rPr>
      </w:pPr>
    </w:p>
    <w:p w:rsidR="00661139" w:rsidRDefault="00661139">
      <w:pPr>
        <w:jc w:val="center"/>
        <w:rPr>
          <w:sz w:val="28"/>
          <w:szCs w:val="28"/>
        </w:rPr>
      </w:pPr>
    </w:p>
    <w:p w:rsidR="00661139" w:rsidRDefault="00661139">
      <w:pPr>
        <w:jc w:val="center"/>
        <w:rPr>
          <w:sz w:val="28"/>
          <w:szCs w:val="28"/>
        </w:rPr>
      </w:pPr>
    </w:p>
    <w:p w:rsidR="00661139" w:rsidRDefault="00661139">
      <w:pPr>
        <w:jc w:val="center"/>
        <w:rPr>
          <w:sz w:val="28"/>
          <w:szCs w:val="28"/>
        </w:rPr>
      </w:pPr>
    </w:p>
    <w:p w:rsidR="005C6CDD" w:rsidRDefault="00CE77F4" w:rsidP="001F5BB7">
      <w:pPr>
        <w:tabs>
          <w:tab w:val="left" w:pos="3945"/>
        </w:tabs>
      </w:pPr>
      <w:r>
        <w:rPr>
          <w:sz w:val="28"/>
          <w:szCs w:val="28"/>
        </w:rPr>
        <w:tab/>
      </w:r>
    </w:p>
    <w:p w:rsidR="005C6CDD" w:rsidRPr="001F5BB7" w:rsidRDefault="00CE77F4" w:rsidP="001F5BB7">
      <w:pPr>
        <w:pStyle w:val="a4"/>
        <w:numPr>
          <w:ilvl w:val="0"/>
          <w:numId w:val="9"/>
        </w:numPr>
        <w:tabs>
          <w:tab w:val="left" w:pos="3945"/>
        </w:tabs>
        <w:jc w:val="center"/>
        <w:rPr>
          <w:b/>
          <w:sz w:val="28"/>
          <w:szCs w:val="28"/>
        </w:rPr>
      </w:pPr>
      <w:r w:rsidRPr="001F5BB7">
        <w:rPr>
          <w:b/>
        </w:rPr>
        <w:lastRenderedPageBreak/>
        <w:t>ПАСПОРТ ПРОГРАММЫ</w:t>
      </w:r>
    </w:p>
    <w:p w:rsidR="001F5BB7" w:rsidRPr="001F5BB7" w:rsidRDefault="001F5BB7" w:rsidP="001F5BB7">
      <w:pPr>
        <w:tabs>
          <w:tab w:val="left" w:pos="3945"/>
        </w:tabs>
        <w:ind w:left="75"/>
        <w:rPr>
          <w:sz w:val="28"/>
          <w:szCs w:val="28"/>
        </w:rPr>
      </w:pPr>
    </w:p>
    <w:tbl>
      <w:tblPr>
        <w:tblW w:w="10898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264"/>
        <w:gridCol w:w="6634"/>
      </w:tblGrid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6CDD" w:rsidRDefault="00CE77F4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CDD" w:rsidRPr="001F5BB7" w:rsidRDefault="00CE77F4" w:rsidP="00A80095">
            <w:pPr>
              <w:widowControl w:val="0"/>
              <w:tabs>
                <w:tab w:val="left" w:pos="4133"/>
              </w:tabs>
              <w:jc w:val="both"/>
              <w:rPr>
                <w:sz w:val="28"/>
                <w:szCs w:val="28"/>
                <w:lang w:eastAsia="ar-SA"/>
              </w:rPr>
            </w:pPr>
            <w:r w:rsidRPr="001F5BB7">
              <w:rPr>
                <w:sz w:val="28"/>
                <w:szCs w:val="28"/>
              </w:rPr>
              <w:t xml:space="preserve">Программа комплексного развития транспортной   инфраструктуры </w:t>
            </w:r>
            <w:proofErr w:type="spellStart"/>
            <w:r w:rsidR="00AE6610">
              <w:rPr>
                <w:sz w:val="28"/>
                <w:szCs w:val="28"/>
              </w:rPr>
              <w:t>Шипицынского</w:t>
            </w:r>
            <w:proofErr w:type="spellEnd"/>
            <w:r w:rsidR="00AE6610">
              <w:rPr>
                <w:sz w:val="28"/>
                <w:szCs w:val="28"/>
              </w:rPr>
              <w:t xml:space="preserve"> </w:t>
            </w:r>
            <w:r w:rsidRPr="001F5BB7">
              <w:rPr>
                <w:sz w:val="28"/>
                <w:szCs w:val="28"/>
              </w:rPr>
              <w:t xml:space="preserve">сельсовета </w:t>
            </w:r>
            <w:r w:rsidR="00AE6610">
              <w:rPr>
                <w:sz w:val="28"/>
                <w:szCs w:val="28"/>
              </w:rPr>
              <w:t>Венгеровского</w:t>
            </w:r>
            <w:r w:rsidRPr="001F5BB7">
              <w:rPr>
                <w:sz w:val="28"/>
                <w:szCs w:val="28"/>
              </w:rPr>
              <w:t xml:space="preserve"> района Новосибирской области на 202</w:t>
            </w:r>
            <w:r w:rsidR="00A80095">
              <w:rPr>
                <w:sz w:val="28"/>
                <w:szCs w:val="28"/>
              </w:rPr>
              <w:t>2</w:t>
            </w:r>
            <w:r w:rsidRPr="001F5BB7">
              <w:rPr>
                <w:sz w:val="28"/>
                <w:szCs w:val="28"/>
              </w:rPr>
              <w:t xml:space="preserve"> – 20</w:t>
            </w:r>
            <w:r w:rsidR="001F5BB7">
              <w:rPr>
                <w:sz w:val="28"/>
                <w:szCs w:val="28"/>
              </w:rPr>
              <w:t>32</w:t>
            </w:r>
            <w:r w:rsidRPr="001F5BB7">
              <w:rPr>
                <w:sz w:val="28"/>
                <w:szCs w:val="28"/>
              </w:rPr>
              <w:t xml:space="preserve"> </w:t>
            </w:r>
            <w:r w:rsidR="001F5BB7">
              <w:rPr>
                <w:sz w:val="28"/>
                <w:szCs w:val="28"/>
              </w:rPr>
              <w:t>годы</w:t>
            </w:r>
            <w:r w:rsidRPr="001F5BB7">
              <w:rPr>
                <w:sz w:val="28"/>
                <w:szCs w:val="28"/>
              </w:rPr>
              <w:t xml:space="preserve"> (далее – Программа)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CDD" w:rsidRDefault="00CE77F4" w:rsidP="00A93EB6">
            <w:pPr>
              <w:widowControl w:val="0"/>
              <w:jc w:val="both"/>
            </w:pPr>
            <w:proofErr w:type="gramStart"/>
            <w:r>
              <w:rPr>
                <w:sz w:val="28"/>
                <w:szCs w:val="28"/>
              </w:rPr>
              <w:t>Градостроительный кодекс Российской Федерации, 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Федерации», Федеральный закон от 08.11.2007 № 257-ФЗ «Об автомобильных дорогах и о дорожной деятельности в РФ и о внесении изменений в отдельные законодательные акты Российской Федерации», Федеральный закон от 06.10.2003 № 131-ФЗ «Об общих принципах организации местного самоуправления в Российской</w:t>
            </w:r>
            <w:proofErr w:type="gramEnd"/>
            <w:r>
              <w:rPr>
                <w:sz w:val="28"/>
                <w:szCs w:val="28"/>
              </w:rPr>
              <w:t xml:space="preserve"> Федерации», </w:t>
            </w:r>
            <w:r w:rsidR="00A93E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Постановление Правительства РФ от 25.12.2015 № 1440 «Об утверждении требований к программам комплексного развития транспортной инфраструктуры поселений, городских округов», Генеральный план </w:t>
            </w:r>
            <w:proofErr w:type="spellStart"/>
            <w:r w:rsidR="00AE6610">
              <w:rPr>
                <w:sz w:val="28"/>
                <w:szCs w:val="28"/>
              </w:rPr>
              <w:t>Шипицынского</w:t>
            </w:r>
            <w:proofErr w:type="spellEnd"/>
            <w:r w:rsidR="00AE66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r w:rsidR="00AE6610">
              <w:rPr>
                <w:sz w:val="28"/>
                <w:szCs w:val="28"/>
              </w:rPr>
              <w:t>Венгеровского</w:t>
            </w:r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Заказчик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6CDD" w:rsidRDefault="002B5496" w:rsidP="00AE6610">
            <w:pPr>
              <w:widowControl w:val="0"/>
              <w:jc w:val="both"/>
            </w:pPr>
            <w:r>
              <w:rPr>
                <w:sz w:val="28"/>
                <w:szCs w:val="28"/>
              </w:rPr>
              <w:t>а</w:t>
            </w:r>
            <w:r w:rsidR="00CE77F4">
              <w:rPr>
                <w:sz w:val="28"/>
                <w:szCs w:val="28"/>
              </w:rPr>
              <w:t xml:space="preserve">дминистрация  </w:t>
            </w:r>
            <w:proofErr w:type="spellStart"/>
            <w:r w:rsidR="00AE6610">
              <w:rPr>
                <w:sz w:val="28"/>
                <w:szCs w:val="28"/>
              </w:rPr>
              <w:t>Шипицынского</w:t>
            </w:r>
            <w:r w:rsidR="00CE77F4">
              <w:rPr>
                <w:sz w:val="28"/>
                <w:szCs w:val="28"/>
              </w:rPr>
              <w:t>сельсовета</w:t>
            </w:r>
            <w:proofErr w:type="spellEnd"/>
            <w:r w:rsidR="00CE77F4">
              <w:rPr>
                <w:sz w:val="28"/>
                <w:szCs w:val="28"/>
              </w:rPr>
              <w:t xml:space="preserve"> </w:t>
            </w:r>
            <w:r w:rsidR="00AE6610">
              <w:rPr>
                <w:sz w:val="28"/>
                <w:szCs w:val="28"/>
              </w:rPr>
              <w:t>Венгеровского</w:t>
            </w:r>
            <w:r w:rsidR="00CE77F4">
              <w:rPr>
                <w:sz w:val="28"/>
                <w:szCs w:val="28"/>
              </w:rPr>
              <w:t xml:space="preserve"> района Новосибирской области, адрес: </w:t>
            </w:r>
            <w:r w:rsidR="00AE6610">
              <w:rPr>
                <w:color w:val="000000"/>
                <w:spacing w:val="3"/>
                <w:sz w:val="28"/>
                <w:szCs w:val="28"/>
              </w:rPr>
              <w:t>632265</w:t>
            </w:r>
            <w:r w:rsidR="00127D1B">
              <w:rPr>
                <w:color w:val="000000"/>
                <w:spacing w:val="3"/>
                <w:sz w:val="28"/>
                <w:szCs w:val="28"/>
              </w:rPr>
              <w:t xml:space="preserve">, Новосибирская область, </w:t>
            </w:r>
            <w:r w:rsidR="00AE6610">
              <w:rPr>
                <w:color w:val="000000"/>
                <w:spacing w:val="3"/>
                <w:sz w:val="28"/>
                <w:szCs w:val="28"/>
              </w:rPr>
              <w:t xml:space="preserve">Венгеровский район, </w:t>
            </w:r>
            <w:proofErr w:type="spellStart"/>
            <w:r w:rsidR="00AE6610">
              <w:rPr>
                <w:color w:val="000000"/>
                <w:spacing w:val="3"/>
                <w:sz w:val="28"/>
                <w:szCs w:val="28"/>
              </w:rPr>
              <w:t>с</w:t>
            </w:r>
            <w:proofErr w:type="gramStart"/>
            <w:r w:rsidR="00AE6610">
              <w:rPr>
                <w:color w:val="000000"/>
                <w:spacing w:val="3"/>
                <w:sz w:val="28"/>
                <w:szCs w:val="28"/>
              </w:rPr>
              <w:t>.Ш</w:t>
            </w:r>
            <w:proofErr w:type="gramEnd"/>
            <w:r w:rsidR="00AE6610">
              <w:rPr>
                <w:color w:val="000000"/>
                <w:spacing w:val="3"/>
                <w:sz w:val="28"/>
                <w:szCs w:val="28"/>
              </w:rPr>
              <w:t>ипицыно</w:t>
            </w:r>
            <w:proofErr w:type="spellEnd"/>
            <w:r w:rsidR="00AE6610">
              <w:rPr>
                <w:color w:val="000000"/>
                <w:spacing w:val="3"/>
                <w:sz w:val="28"/>
                <w:szCs w:val="28"/>
              </w:rPr>
              <w:t xml:space="preserve">, </w:t>
            </w:r>
            <w:proofErr w:type="spellStart"/>
            <w:r w:rsidR="00AE6610">
              <w:rPr>
                <w:color w:val="000000"/>
                <w:spacing w:val="3"/>
                <w:sz w:val="28"/>
                <w:szCs w:val="28"/>
              </w:rPr>
              <w:t>ул.Ленина</w:t>
            </w:r>
            <w:proofErr w:type="spellEnd"/>
            <w:r w:rsidR="00AE6610">
              <w:rPr>
                <w:color w:val="000000"/>
                <w:spacing w:val="3"/>
                <w:sz w:val="28"/>
                <w:szCs w:val="28"/>
              </w:rPr>
              <w:t>, 5</w:t>
            </w:r>
            <w:r w:rsidR="00127D1B">
              <w:rPr>
                <w:color w:val="000000"/>
                <w:spacing w:val="3"/>
                <w:sz w:val="28"/>
                <w:szCs w:val="28"/>
              </w:rPr>
              <w:t>5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Разработчик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2B5496" w:rsidP="00AE6610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а</w:t>
            </w:r>
            <w:r w:rsidR="00CE77F4">
              <w:rPr>
                <w:sz w:val="28"/>
                <w:szCs w:val="28"/>
              </w:rPr>
              <w:t xml:space="preserve">дминистрация  </w:t>
            </w:r>
            <w:proofErr w:type="spellStart"/>
            <w:r w:rsidR="00AE6610">
              <w:rPr>
                <w:sz w:val="28"/>
                <w:szCs w:val="28"/>
              </w:rPr>
              <w:t>Шипицынского</w:t>
            </w:r>
            <w:proofErr w:type="spellEnd"/>
            <w:r w:rsidR="00AE6610">
              <w:rPr>
                <w:sz w:val="28"/>
                <w:szCs w:val="28"/>
              </w:rPr>
              <w:t xml:space="preserve"> </w:t>
            </w:r>
            <w:r w:rsidR="00CE77F4">
              <w:rPr>
                <w:sz w:val="28"/>
                <w:szCs w:val="28"/>
              </w:rPr>
              <w:t xml:space="preserve">сельсовета </w:t>
            </w:r>
            <w:r w:rsidR="00AE6610">
              <w:rPr>
                <w:sz w:val="28"/>
                <w:szCs w:val="28"/>
              </w:rPr>
              <w:t>Венгеровского</w:t>
            </w:r>
            <w:r w:rsidR="00CE77F4">
              <w:rPr>
                <w:sz w:val="28"/>
                <w:szCs w:val="28"/>
              </w:rPr>
              <w:t xml:space="preserve"> района Новосибирской области, (далее - администрация  муниципального образования), адрес: </w:t>
            </w:r>
            <w:r w:rsidR="00AE6610">
              <w:rPr>
                <w:color w:val="000000"/>
                <w:spacing w:val="3"/>
                <w:sz w:val="28"/>
                <w:szCs w:val="28"/>
              </w:rPr>
              <w:t>632265</w:t>
            </w:r>
            <w:r w:rsidR="00127D1B">
              <w:rPr>
                <w:color w:val="000000"/>
                <w:spacing w:val="3"/>
                <w:sz w:val="28"/>
                <w:szCs w:val="28"/>
              </w:rPr>
              <w:t xml:space="preserve">, Новосибирская область, </w:t>
            </w:r>
            <w:r w:rsidR="00AE6610">
              <w:rPr>
                <w:color w:val="000000"/>
                <w:spacing w:val="3"/>
                <w:sz w:val="28"/>
                <w:szCs w:val="28"/>
              </w:rPr>
              <w:t xml:space="preserve">Венгеровский район, </w:t>
            </w:r>
            <w:proofErr w:type="spellStart"/>
            <w:r w:rsidR="00AE6610">
              <w:rPr>
                <w:color w:val="000000"/>
                <w:spacing w:val="3"/>
                <w:sz w:val="28"/>
                <w:szCs w:val="28"/>
              </w:rPr>
              <w:t>с</w:t>
            </w:r>
            <w:proofErr w:type="gramStart"/>
            <w:r w:rsidR="00AE6610">
              <w:rPr>
                <w:color w:val="000000"/>
                <w:spacing w:val="3"/>
                <w:sz w:val="28"/>
                <w:szCs w:val="28"/>
              </w:rPr>
              <w:t>.Ш</w:t>
            </w:r>
            <w:proofErr w:type="gramEnd"/>
            <w:r w:rsidR="00AE6610">
              <w:rPr>
                <w:color w:val="000000"/>
                <w:spacing w:val="3"/>
                <w:sz w:val="28"/>
                <w:szCs w:val="28"/>
              </w:rPr>
              <w:t>ипицыно</w:t>
            </w:r>
            <w:proofErr w:type="spellEnd"/>
            <w:r w:rsidR="00AE6610">
              <w:rPr>
                <w:color w:val="000000"/>
                <w:spacing w:val="3"/>
                <w:sz w:val="28"/>
                <w:szCs w:val="28"/>
              </w:rPr>
              <w:t xml:space="preserve">, </w:t>
            </w:r>
            <w:proofErr w:type="spellStart"/>
            <w:r w:rsidR="00AE6610">
              <w:rPr>
                <w:color w:val="000000"/>
                <w:spacing w:val="3"/>
                <w:sz w:val="28"/>
                <w:szCs w:val="28"/>
              </w:rPr>
              <w:t>ул.Ленина</w:t>
            </w:r>
            <w:proofErr w:type="spellEnd"/>
            <w:r w:rsidR="00AE6610">
              <w:rPr>
                <w:color w:val="000000"/>
                <w:spacing w:val="3"/>
                <w:sz w:val="28"/>
                <w:szCs w:val="28"/>
              </w:rPr>
              <w:t>, 5</w:t>
            </w:r>
            <w:r w:rsidR="00127D1B">
              <w:rPr>
                <w:color w:val="000000"/>
                <w:spacing w:val="3"/>
                <w:sz w:val="28"/>
                <w:szCs w:val="28"/>
              </w:rPr>
              <w:t>5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2B5496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а</w:t>
            </w:r>
            <w:r w:rsidR="00CE77F4">
              <w:rPr>
                <w:sz w:val="28"/>
                <w:szCs w:val="28"/>
              </w:rPr>
              <w:t xml:space="preserve">дминистрация  муниципального образования 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 xml:space="preserve">Развитие транспортной инфраструктуры, сбалансированное развитие и скоординированное с иными сферами жизнедеятельности поселения  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keepNext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Основными задачами Программы являются:</w:t>
            </w:r>
          </w:p>
          <w:p w:rsidR="005C6CDD" w:rsidRDefault="00CE77F4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-формирование условий для социально- экономического развития</w:t>
            </w:r>
            <w:proofErr w:type="gramStart"/>
            <w:r>
              <w:rPr>
                <w:bCs/>
                <w:sz w:val="28"/>
                <w:szCs w:val="28"/>
              </w:rPr>
              <w:t>.,</w:t>
            </w:r>
            <w:proofErr w:type="gramEnd"/>
          </w:p>
          <w:p w:rsidR="005C6CDD" w:rsidRDefault="00CE77F4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деятельность</w:t>
            </w:r>
            <w:proofErr w:type="gramStart"/>
            <w:r>
              <w:rPr>
                <w:bCs/>
                <w:sz w:val="28"/>
                <w:szCs w:val="28"/>
              </w:rPr>
              <w:t xml:space="preserve"> ,</w:t>
            </w:r>
            <w:proofErr w:type="gramEnd"/>
          </w:p>
          <w:p w:rsidR="005C6CDD" w:rsidRDefault="00CE77F4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снижение негативного воздействия транспортной инфраструктуры на окружающую среду поселения.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keepNext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lastRenderedPageBreak/>
              <w:t>Целевые показатели</w:t>
            </w:r>
            <w:r w:rsidR="006B6E18">
              <w:rPr>
                <w:bCs/>
                <w:sz w:val="28"/>
                <w:szCs w:val="28"/>
              </w:rPr>
              <w:t xml:space="preserve"> (индикаторы)</w:t>
            </w:r>
          </w:p>
          <w:p w:rsidR="005C6CDD" w:rsidRDefault="005C6CDD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052B51" w:rsidRDefault="003F52D3" w:rsidP="00052B51">
            <w:pPr>
              <w:shd w:val="clear" w:color="auto" w:fill="FFFFFF"/>
              <w:ind w:firstLine="709"/>
              <w:jc w:val="both"/>
              <w:rPr>
                <w:color w:val="FF0000"/>
                <w:sz w:val="28"/>
                <w:szCs w:val="28"/>
              </w:rPr>
            </w:pPr>
            <w:r w:rsidRPr="00AC26FE">
              <w:rPr>
                <w:sz w:val="28"/>
                <w:szCs w:val="28"/>
              </w:rPr>
              <w:t xml:space="preserve">Технико- экономические, финансовые и социально-экономические показатели развития транспортной инфраструктуры, </w:t>
            </w:r>
            <w:r>
              <w:rPr>
                <w:sz w:val="28"/>
                <w:szCs w:val="28"/>
              </w:rPr>
              <w:t>включая показатели безопасности</w:t>
            </w:r>
            <w:r w:rsidRPr="00AC26FE">
              <w:rPr>
                <w:sz w:val="28"/>
                <w:szCs w:val="28"/>
              </w:rPr>
              <w:t>, качество эффективности и эффективности транспортного обслуживания населения и субъектов экономической деятельности</w:t>
            </w:r>
            <w:proofErr w:type="gramStart"/>
            <w:r w:rsidRPr="00AC26FE"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 w:rsidP="00A80095">
            <w:pPr>
              <w:keepNext/>
              <w:widowControl w:val="0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Период реализации Программы с 202</w:t>
            </w:r>
            <w:r w:rsidR="00A80095">
              <w:rPr>
                <w:bCs/>
                <w:sz w:val="28"/>
                <w:szCs w:val="28"/>
              </w:rPr>
              <w:t>2</w:t>
            </w:r>
            <w:r w:rsidR="00127D1B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 xml:space="preserve"> 2032 годы.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Укрупненное описание запланированных мероприятий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c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сохранности автомобильных дорог местного значения путем выполнения эксплуатационных и ремонтных мероприятий;</w:t>
            </w:r>
          </w:p>
          <w:p w:rsidR="005C6CDD" w:rsidRDefault="00CE77F4">
            <w:pPr>
              <w:pStyle w:val="afc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капитальный, текущий  ремонт улиц и дорог местного значения; </w:t>
            </w:r>
          </w:p>
          <w:p w:rsidR="005C6CDD" w:rsidRDefault="00CE77F4">
            <w:pPr>
              <w:pStyle w:val="afc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устройство пешеходных тротуаров,   содержание дорог, с регулярным </w:t>
            </w:r>
            <w:proofErr w:type="spellStart"/>
            <w:r>
              <w:rPr>
                <w:sz w:val="28"/>
                <w:szCs w:val="28"/>
              </w:rPr>
              <w:t>грейдерованием</w:t>
            </w:r>
            <w:proofErr w:type="spellEnd"/>
            <w:r>
              <w:rPr>
                <w:sz w:val="28"/>
                <w:szCs w:val="28"/>
              </w:rPr>
              <w:t>, ямочным ремонтом, установка дорожных знаков, установка светодиодных прожекторов для уличного дорожного освещения</w:t>
            </w:r>
          </w:p>
        </w:tc>
      </w:tr>
      <w:tr w:rsidR="005C6CDD" w:rsidRPr="003F52D3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pStyle w:val="ConsPlusCell"/>
              <w:widowControl/>
              <w:jc w:val="both"/>
            </w:pPr>
            <w:r>
              <w:rPr>
                <w:rFonts w:ascii="Times New Roman" w:hAnsi="Times New Roman" w:cs="Times New Roman"/>
              </w:rPr>
              <w:t xml:space="preserve">Финансовое обеспечение мероприятий Программы осуществляется за счет  средств местного бюджета в рамках муниципальных  программ </w:t>
            </w:r>
          </w:p>
          <w:p w:rsidR="005C6CDD" w:rsidRDefault="00CE77F4">
            <w:pPr>
              <w:pStyle w:val="ConsPlusCell"/>
              <w:widowControl/>
              <w:jc w:val="both"/>
            </w:pPr>
            <w:r>
              <w:rPr>
                <w:rFonts w:ascii="Times New Roman" w:hAnsi="Times New Roman" w:cs="Times New Roman"/>
              </w:rPr>
              <w:t xml:space="preserve">Объем финансирования Программы составляет </w:t>
            </w:r>
            <w:r w:rsidR="00573C14">
              <w:rPr>
                <w:rFonts w:ascii="Times New Roman" w:hAnsi="Times New Roman" w:cs="Times New Roman"/>
              </w:rPr>
              <w:t xml:space="preserve">      </w:t>
            </w:r>
            <w:r w:rsidR="003F52D3">
              <w:rPr>
                <w:rFonts w:ascii="Times New Roman" w:hAnsi="Times New Roman" w:cs="Times New Roman"/>
              </w:rPr>
              <w:t xml:space="preserve">360000,0 </w:t>
            </w:r>
            <w:proofErr w:type="spellStart"/>
            <w:r w:rsidR="000676AB">
              <w:rPr>
                <w:rFonts w:ascii="Times New Roman" w:hAnsi="Times New Roman" w:cs="Times New Roman"/>
              </w:rPr>
              <w:t>тыс</w:t>
            </w:r>
            <w:proofErr w:type="gramStart"/>
            <w:r w:rsidR="000676A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5C6CDD" w:rsidRDefault="00CE77F4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F52D3">
              <w:rPr>
                <w:rFonts w:ascii="Times New Roman" w:hAnsi="Times New Roman" w:cs="Times New Roman"/>
              </w:rPr>
              <w:t>0</w:t>
            </w:r>
            <w:r w:rsidR="00127D1B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год </w:t>
            </w:r>
            <w:r w:rsidR="00573C1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52D3">
              <w:rPr>
                <w:rFonts w:ascii="Times New Roman" w:hAnsi="Times New Roman" w:cs="Times New Roman"/>
              </w:rPr>
              <w:t>50000</w:t>
            </w:r>
            <w:r w:rsidR="00573C14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76AB">
              <w:rPr>
                <w:rFonts w:ascii="Times New Roman" w:hAnsi="Times New Roman" w:cs="Times New Roman"/>
              </w:rPr>
              <w:t>тыс</w:t>
            </w:r>
            <w:proofErr w:type="gramStart"/>
            <w:r w:rsidR="000676A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C6CDD" w:rsidRDefault="00CE77F4">
            <w:pPr>
              <w:pStyle w:val="ConsPlusCell"/>
              <w:widowControl/>
              <w:jc w:val="both"/>
            </w:pPr>
            <w:r>
              <w:rPr>
                <w:rFonts w:ascii="Times New Roman" w:hAnsi="Times New Roman" w:cs="Times New Roman"/>
              </w:rPr>
              <w:t>202</w:t>
            </w:r>
            <w:r w:rsidR="00127D1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 </w:t>
            </w:r>
            <w:r w:rsidR="00573C1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52D3">
              <w:rPr>
                <w:rFonts w:ascii="Times New Roman" w:hAnsi="Times New Roman" w:cs="Times New Roman"/>
              </w:rPr>
              <w:t>30000</w:t>
            </w:r>
            <w:r w:rsidR="00573C14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76AB">
              <w:rPr>
                <w:rFonts w:ascii="Times New Roman" w:hAnsi="Times New Roman" w:cs="Times New Roman"/>
              </w:rPr>
              <w:t>тыс</w:t>
            </w:r>
            <w:proofErr w:type="gramStart"/>
            <w:r w:rsidR="000676A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C6CDD" w:rsidRDefault="00CE77F4">
            <w:pPr>
              <w:pStyle w:val="ConsPlusCell"/>
              <w:widowControl/>
              <w:jc w:val="both"/>
            </w:pPr>
            <w:r>
              <w:rPr>
                <w:rFonts w:ascii="Times New Roman" w:hAnsi="Times New Roman" w:cs="Times New Roman"/>
              </w:rPr>
              <w:t>202</w:t>
            </w:r>
            <w:r w:rsidR="00127D1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 </w:t>
            </w:r>
            <w:r w:rsidR="00573C1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52D3">
              <w:rPr>
                <w:rFonts w:ascii="Times New Roman" w:hAnsi="Times New Roman" w:cs="Times New Roman"/>
              </w:rPr>
              <w:t>30000</w:t>
            </w:r>
            <w:r w:rsidR="00573C14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76AB">
              <w:rPr>
                <w:rFonts w:ascii="Times New Roman" w:hAnsi="Times New Roman" w:cs="Times New Roman"/>
              </w:rPr>
              <w:t>тыс</w:t>
            </w:r>
            <w:proofErr w:type="gramStart"/>
            <w:r w:rsidR="000676A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5C6CDD" w:rsidRDefault="00CE77F4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27D1B">
              <w:rPr>
                <w:rFonts w:ascii="Times New Roman" w:hAnsi="Times New Roman" w:cs="Times New Roman"/>
              </w:rPr>
              <w:t>5</w:t>
            </w:r>
            <w:r w:rsidR="0034121F">
              <w:rPr>
                <w:rFonts w:ascii="Times New Roman" w:hAnsi="Times New Roman" w:cs="Times New Roman"/>
              </w:rPr>
              <w:t xml:space="preserve"> год </w:t>
            </w:r>
            <w:r w:rsidR="00573C14">
              <w:rPr>
                <w:rFonts w:ascii="Times New Roman" w:hAnsi="Times New Roman" w:cs="Times New Roman"/>
              </w:rPr>
              <w:t>–</w:t>
            </w:r>
            <w:r w:rsidR="0034121F">
              <w:rPr>
                <w:rFonts w:ascii="Times New Roman" w:hAnsi="Times New Roman" w:cs="Times New Roman"/>
              </w:rPr>
              <w:t xml:space="preserve"> </w:t>
            </w:r>
            <w:r w:rsidR="003F52D3">
              <w:rPr>
                <w:rFonts w:ascii="Times New Roman" w:hAnsi="Times New Roman" w:cs="Times New Roman"/>
              </w:rPr>
              <w:t>25000</w:t>
            </w:r>
            <w:r w:rsidR="00573C14">
              <w:rPr>
                <w:rFonts w:ascii="Times New Roman" w:hAnsi="Times New Roman" w:cs="Times New Roman"/>
              </w:rPr>
              <w:t>,0</w:t>
            </w:r>
            <w:r w:rsidR="00341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76AB">
              <w:rPr>
                <w:rFonts w:ascii="Times New Roman" w:hAnsi="Times New Roman" w:cs="Times New Roman"/>
              </w:rPr>
              <w:t>тыс</w:t>
            </w:r>
            <w:proofErr w:type="gramStart"/>
            <w:r w:rsidR="000676AB">
              <w:rPr>
                <w:rFonts w:ascii="Times New Roman" w:hAnsi="Times New Roman" w:cs="Times New Roman"/>
              </w:rPr>
              <w:t>.</w:t>
            </w:r>
            <w:r w:rsidR="0034121F">
              <w:rPr>
                <w:rFonts w:ascii="Times New Roman" w:hAnsi="Times New Roman" w:cs="Times New Roman"/>
              </w:rPr>
              <w:t>р</w:t>
            </w:r>
            <w:proofErr w:type="gramEnd"/>
            <w:r w:rsidR="0034121F">
              <w:rPr>
                <w:rFonts w:ascii="Times New Roman" w:hAnsi="Times New Roman" w:cs="Times New Roman"/>
              </w:rPr>
              <w:t>ублей</w:t>
            </w:r>
            <w:proofErr w:type="spellEnd"/>
            <w:r w:rsidR="0034121F">
              <w:rPr>
                <w:rFonts w:ascii="Times New Roman" w:hAnsi="Times New Roman" w:cs="Times New Roman"/>
              </w:rPr>
              <w:t>;</w:t>
            </w:r>
          </w:p>
          <w:p w:rsidR="006B6E18" w:rsidRPr="003F52D3" w:rsidRDefault="006B6E1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52D3">
              <w:rPr>
                <w:rFonts w:ascii="Times New Roman" w:hAnsi="Times New Roman" w:cs="Times New Roman"/>
                <w:color w:val="auto"/>
              </w:rPr>
              <w:t xml:space="preserve">2026 год - </w:t>
            </w:r>
            <w:r w:rsidR="003F52D3" w:rsidRPr="003F52D3">
              <w:rPr>
                <w:rFonts w:ascii="Times New Roman" w:hAnsi="Times New Roman" w:cs="Times New Roman"/>
                <w:color w:val="auto"/>
              </w:rPr>
              <w:t>25000,0</w:t>
            </w:r>
            <w:r w:rsidRPr="003F52D3">
              <w:rPr>
                <w:rFonts w:ascii="Times New Roman" w:hAnsi="Times New Roman" w:cs="Times New Roman"/>
                <w:color w:val="auto"/>
              </w:rPr>
              <w:t xml:space="preserve"> тыс. рублей;</w:t>
            </w:r>
          </w:p>
          <w:p w:rsidR="0034121F" w:rsidRPr="003F52D3" w:rsidRDefault="006B6E1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3F52D3">
              <w:rPr>
                <w:rFonts w:ascii="Times New Roman" w:hAnsi="Times New Roman" w:cs="Times New Roman"/>
                <w:color w:val="auto"/>
              </w:rPr>
              <w:t>2027</w:t>
            </w:r>
            <w:r w:rsidR="0034121F" w:rsidRPr="003F52D3">
              <w:rPr>
                <w:rFonts w:ascii="Times New Roman" w:hAnsi="Times New Roman" w:cs="Times New Roman"/>
                <w:color w:val="auto"/>
              </w:rPr>
              <w:t>-2032 годы</w:t>
            </w:r>
            <w:r w:rsidRPr="003F52D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4121F" w:rsidRPr="003F52D3">
              <w:rPr>
                <w:rFonts w:ascii="Times New Roman" w:hAnsi="Times New Roman" w:cs="Times New Roman"/>
                <w:color w:val="auto"/>
              </w:rPr>
              <w:t>-</w:t>
            </w:r>
            <w:r w:rsidR="003F52D3">
              <w:rPr>
                <w:rFonts w:ascii="Times New Roman" w:hAnsi="Times New Roman" w:cs="Times New Roman"/>
                <w:color w:val="auto"/>
              </w:rPr>
              <w:t>200000,0</w:t>
            </w:r>
            <w:r w:rsidR="0034121F" w:rsidRPr="003F52D3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0676AB" w:rsidRPr="003F52D3">
              <w:rPr>
                <w:rFonts w:ascii="Times New Roman" w:hAnsi="Times New Roman" w:cs="Times New Roman"/>
                <w:color w:val="auto"/>
              </w:rPr>
              <w:t>тыс</w:t>
            </w:r>
            <w:proofErr w:type="gramStart"/>
            <w:r w:rsidR="000676AB" w:rsidRPr="003F52D3">
              <w:rPr>
                <w:rFonts w:ascii="Times New Roman" w:hAnsi="Times New Roman" w:cs="Times New Roman"/>
                <w:color w:val="auto"/>
              </w:rPr>
              <w:t>.</w:t>
            </w:r>
            <w:r w:rsidR="0034121F" w:rsidRPr="003F52D3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="0034121F" w:rsidRPr="003F52D3">
              <w:rPr>
                <w:rFonts w:ascii="Times New Roman" w:hAnsi="Times New Roman" w:cs="Times New Roman"/>
                <w:color w:val="auto"/>
              </w:rPr>
              <w:t>ублей</w:t>
            </w:r>
            <w:proofErr w:type="spellEnd"/>
            <w:r w:rsidR="0034121F" w:rsidRPr="003F52D3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5C6CDD" w:rsidRDefault="00CE77F4">
            <w:pPr>
              <w:pStyle w:val="ConsPlusCell"/>
              <w:widowControl/>
              <w:jc w:val="both"/>
            </w:pPr>
            <w:r>
              <w:rPr>
                <w:rFonts w:ascii="Times New Roman" w:hAnsi="Times New Roman" w:cs="Times New Roman"/>
                <w:bCs/>
                <w:iCs/>
              </w:rPr>
              <w:t xml:space="preserve">Финансирование из бюджета </w:t>
            </w:r>
            <w:proofErr w:type="spellStart"/>
            <w:r w:rsidR="00AE6610">
              <w:rPr>
                <w:rFonts w:ascii="Times New Roman" w:hAnsi="Times New Roman" w:cs="Times New Roman"/>
              </w:rPr>
              <w:t>Шипицынского</w:t>
            </w:r>
            <w:proofErr w:type="spellEnd"/>
            <w:r w:rsidR="00EA6B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сельсовета </w:t>
            </w:r>
            <w:r w:rsidR="00AE6610">
              <w:rPr>
                <w:rFonts w:ascii="Times New Roman" w:hAnsi="Times New Roman" w:cs="Times New Roman"/>
              </w:rPr>
              <w:t>Венгеровского</w:t>
            </w:r>
            <w:r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ежегодно уточняется при формировании бюджета на очередной финансовый год. Показатели финансирования подлежат уточнению с учетом разработанной проектно-сметной документации и фактического выделения средств из бюджетов всех уровней.</w:t>
            </w:r>
          </w:p>
        </w:tc>
      </w:tr>
      <w:tr w:rsidR="005C6CDD" w:rsidTr="001F5BB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widowControl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В результате реализации Программы  к  2032 году предполагается:</w:t>
            </w:r>
          </w:p>
          <w:p w:rsidR="005C6CDD" w:rsidRDefault="00CE7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развитие транспортной инфраструктуры;</w:t>
            </w:r>
          </w:p>
          <w:p w:rsidR="005C6CDD" w:rsidRDefault="00CE7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развитие транспорта общего пользования;</w:t>
            </w:r>
          </w:p>
          <w:p w:rsidR="005C6CDD" w:rsidRDefault="00CE77F4">
            <w:pPr>
              <w:widowControl w:val="0"/>
              <w:shd w:val="clear" w:color="auto" w:fill="FFFFFF"/>
              <w:tabs>
                <w:tab w:val="left" w:pos="180"/>
              </w:tabs>
              <w:jc w:val="both"/>
            </w:pPr>
            <w:r>
              <w:rPr>
                <w:sz w:val="28"/>
                <w:szCs w:val="28"/>
              </w:rPr>
              <w:t xml:space="preserve">3.  развитие сети дорог поселения;  </w:t>
            </w:r>
          </w:p>
          <w:p w:rsidR="005C6CDD" w:rsidRDefault="00CE77F4">
            <w:pPr>
              <w:widowControl w:val="0"/>
              <w:shd w:val="clear" w:color="auto" w:fill="FFFFFF"/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Снижение негативного воздействия транспорта  на окружающую среду и здоровья населения;</w:t>
            </w:r>
          </w:p>
          <w:p w:rsidR="005C6CDD" w:rsidRDefault="00CE77F4">
            <w:pPr>
              <w:widowControl w:val="0"/>
              <w:shd w:val="clear" w:color="auto" w:fill="FFFFFF"/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Повышение безопасности дорожного движения.</w:t>
            </w:r>
          </w:p>
        </w:tc>
      </w:tr>
    </w:tbl>
    <w:p w:rsidR="0055632D" w:rsidRDefault="0055632D">
      <w:pPr>
        <w:pStyle w:val="af8"/>
        <w:spacing w:before="0" w:after="150"/>
        <w:rPr>
          <w:sz w:val="28"/>
          <w:szCs w:val="28"/>
        </w:rPr>
      </w:pPr>
    </w:p>
    <w:p w:rsidR="0055632D" w:rsidRDefault="0055632D">
      <w:pPr>
        <w:pStyle w:val="af8"/>
        <w:spacing w:before="0" w:after="150"/>
        <w:rPr>
          <w:sz w:val="28"/>
          <w:szCs w:val="28"/>
        </w:rPr>
      </w:pPr>
    </w:p>
    <w:p w:rsidR="00B51075" w:rsidRDefault="00B51075">
      <w:pPr>
        <w:pStyle w:val="af8"/>
        <w:spacing w:before="0" w:after="150"/>
        <w:rPr>
          <w:sz w:val="28"/>
          <w:szCs w:val="28"/>
        </w:rPr>
      </w:pPr>
    </w:p>
    <w:p w:rsidR="005C6CDD" w:rsidRDefault="00CE77F4">
      <w:pPr>
        <w:pStyle w:val="af8"/>
        <w:spacing w:before="0" w:after="1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ВВЕДЕНИЕ</w:t>
      </w:r>
    </w:p>
    <w:p w:rsidR="005C6CDD" w:rsidRDefault="00127D1B">
      <w:pPr>
        <w:pStyle w:val="af8"/>
        <w:spacing w:before="0" w:after="150"/>
        <w:ind w:firstLine="567"/>
        <w:jc w:val="both"/>
      </w:pPr>
      <w:r>
        <w:rPr>
          <w:sz w:val="28"/>
          <w:szCs w:val="28"/>
        </w:rPr>
        <w:t xml:space="preserve">     </w:t>
      </w:r>
      <w:r w:rsidR="00CE77F4">
        <w:rPr>
          <w:sz w:val="28"/>
          <w:szCs w:val="28"/>
        </w:rPr>
        <w:t xml:space="preserve">Программа комплексного развития транспортной инфраструктуры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3F52D3">
        <w:rPr>
          <w:sz w:val="28"/>
          <w:szCs w:val="28"/>
        </w:rPr>
        <w:t xml:space="preserve"> </w:t>
      </w:r>
      <w:r w:rsidR="00CE77F4"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 w:rsidR="00CE77F4">
        <w:rPr>
          <w:sz w:val="28"/>
          <w:szCs w:val="28"/>
        </w:rPr>
        <w:t xml:space="preserve"> района Новосибирской области на период с 2022-20</w:t>
      </w:r>
      <w:r>
        <w:rPr>
          <w:sz w:val="28"/>
          <w:szCs w:val="28"/>
        </w:rPr>
        <w:t xml:space="preserve">32 </w:t>
      </w:r>
      <w:r w:rsidR="00CE77F4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="00CE77F4">
        <w:rPr>
          <w:sz w:val="28"/>
          <w:szCs w:val="28"/>
        </w:rPr>
        <w:t xml:space="preserve"> разработана на основании следующих документов;</w:t>
      </w:r>
    </w:p>
    <w:p w:rsidR="005C6CDD" w:rsidRDefault="00127D1B" w:rsidP="00127D1B">
      <w:pPr>
        <w:pStyle w:val="af8"/>
        <w:spacing w:before="0" w:after="0"/>
        <w:jc w:val="both"/>
      </w:pPr>
      <w:r>
        <w:rPr>
          <w:sz w:val="28"/>
          <w:szCs w:val="28"/>
        </w:rPr>
        <w:t>-</w:t>
      </w:r>
      <w:r w:rsidR="00CE77F4">
        <w:rPr>
          <w:sz w:val="28"/>
          <w:szCs w:val="28"/>
        </w:rPr>
        <w:t>Градостроительный кодекс Российской Федерации;</w:t>
      </w:r>
    </w:p>
    <w:p w:rsidR="005C6CDD" w:rsidRDefault="00127D1B" w:rsidP="00127D1B">
      <w:pPr>
        <w:pStyle w:val="af8"/>
        <w:spacing w:before="0" w:after="0"/>
        <w:jc w:val="both"/>
      </w:pPr>
      <w:r>
        <w:rPr>
          <w:sz w:val="28"/>
          <w:szCs w:val="28"/>
        </w:rPr>
        <w:t>-</w:t>
      </w:r>
      <w:r w:rsidR="00CE77F4">
        <w:rPr>
          <w:sz w:val="28"/>
          <w:szCs w:val="28"/>
        </w:rPr>
        <w:t>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5C6CDD" w:rsidRPr="00127D1B" w:rsidRDefault="00127D1B" w:rsidP="00127D1B">
      <w:pPr>
        <w:pStyle w:val="af8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77F4" w:rsidRPr="00127D1B">
        <w:rPr>
          <w:sz w:val="28"/>
          <w:szCs w:val="28"/>
        </w:rPr>
        <w:t>Федеральный закон от 08.11.2007 № 257-ФЗ «Об автомобильных дорогах и о дорожной деятельности в РФ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;</w:t>
      </w:r>
    </w:p>
    <w:tbl>
      <w:tblPr>
        <w:tblW w:w="1017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0173"/>
      </w:tblGrid>
      <w:tr w:rsidR="005C6CDD" w:rsidTr="00127D1B">
        <w:trPr>
          <w:trHeight w:val="424"/>
        </w:trPr>
        <w:tc>
          <w:tcPr>
            <w:tcW w:w="101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5C6CDD" w:rsidRDefault="00127D1B" w:rsidP="00127D1B">
            <w:pPr>
              <w:jc w:val="both"/>
            </w:pPr>
            <w:r>
              <w:rPr>
                <w:sz w:val="28"/>
                <w:szCs w:val="28"/>
              </w:rPr>
              <w:t>-</w:t>
            </w:r>
            <w:r w:rsidR="00CE77F4">
              <w:rPr>
                <w:sz w:val="28"/>
                <w:szCs w:val="28"/>
              </w:rPr>
              <w:t xml:space="preserve">Федеральный закон от 06 октября 2003 года </w:t>
            </w:r>
            <w:hyperlink r:id="rId9" w:tooltip="http://zakon.scli.ru/ru/legal_texts/act_municipal_education/index.php?do4=document&amp;id4=96e20c02-1b12-465a-b64c-24aa92270007" w:history="1">
              <w:r w:rsidR="00CE77F4" w:rsidRPr="00127D1B">
                <w:rPr>
                  <w:rStyle w:val="InternetLink"/>
                  <w:color w:val="000000" w:themeColor="text1"/>
                  <w:sz w:val="28"/>
                  <w:szCs w:val="28"/>
                  <w:u w:val="none"/>
                </w:rPr>
                <w:t>№ 131-ФЗ</w:t>
              </w:r>
            </w:hyperlink>
            <w:r w:rsidR="00CE77F4">
              <w:rPr>
                <w:sz w:val="28"/>
                <w:szCs w:val="28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5C6CDD" w:rsidRDefault="00127D1B" w:rsidP="00127D1B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E77F4">
              <w:rPr>
                <w:sz w:val="28"/>
                <w:szCs w:val="28"/>
              </w:rPr>
              <w:t xml:space="preserve">постановление Правительства Российской Федерации от 25 декабря 2015 года </w:t>
            </w:r>
            <w:r>
              <w:rPr>
                <w:sz w:val="28"/>
                <w:szCs w:val="28"/>
              </w:rPr>
              <w:t>№</w:t>
            </w:r>
            <w:r w:rsidR="00CE77F4">
              <w:rPr>
                <w:sz w:val="28"/>
                <w:szCs w:val="28"/>
              </w:rPr>
              <w:t xml:space="preserve">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5C6CDD" w:rsidRDefault="00CE77F4" w:rsidP="00127D1B">
            <w:pPr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Генеральный план </w:t>
            </w:r>
            <w:proofErr w:type="spellStart"/>
            <w:r w:rsidR="00AE6610">
              <w:rPr>
                <w:sz w:val="28"/>
                <w:szCs w:val="28"/>
              </w:rPr>
              <w:t>Шипицынского</w:t>
            </w:r>
            <w:proofErr w:type="spellEnd"/>
            <w:r w:rsidR="003F52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сельсовета </w:t>
            </w:r>
            <w:r w:rsidR="00AE6610">
              <w:rPr>
                <w:sz w:val="28"/>
                <w:szCs w:val="28"/>
              </w:rPr>
              <w:t>Венгеровского</w:t>
            </w:r>
            <w:r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</w:tbl>
    <w:p w:rsidR="005C6CDD" w:rsidRDefault="00CE77F4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Программа определяет основные направления развития транспортной инфраструктуры 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3F5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области, в том числе, социально- экономического и градостроительного поселения, транспортного спроса, объемов и характера передвижения населения и перевоза грузов по видам транспорта, уровня автомобилизации, параметров дорожного движения, показатели безопасности дорожного движения,  негативного воздействия транспортной инфраструктуры на окружающую среду и здоровье населения.</w:t>
      </w:r>
      <w:proofErr w:type="gramEnd"/>
    </w:p>
    <w:p w:rsidR="005C6CDD" w:rsidRDefault="00CE77F4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Основу Программы составляет система программных мероприятий по различным направлениям развития транспортной  инфраструктуры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3F5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 Данная Программа ориентирована на устойчивое развитие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3F5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и в полной мере соответствует государственной политике реформирования транспортного комплекса Российской Федерации.</w:t>
      </w:r>
    </w:p>
    <w:p w:rsidR="005C6CDD" w:rsidRDefault="00CE77F4">
      <w:pPr>
        <w:shd w:val="clear" w:color="auto" w:fill="FFFFFF"/>
        <w:ind w:firstLine="567"/>
        <w:jc w:val="both"/>
      </w:pPr>
      <w:r>
        <w:rPr>
          <w:bCs/>
          <w:sz w:val="28"/>
          <w:szCs w:val="28"/>
        </w:rPr>
        <w:t xml:space="preserve">Цели и задачи </w:t>
      </w:r>
      <w:r>
        <w:rPr>
          <w:sz w:val="28"/>
          <w:szCs w:val="28"/>
        </w:rPr>
        <w:t xml:space="preserve"> программы –</w:t>
      </w:r>
      <w:r>
        <w:rPr>
          <w:bCs/>
          <w:sz w:val="28"/>
          <w:szCs w:val="28"/>
        </w:rPr>
        <w:t xml:space="preserve"> развитие транспортной инфраструктуры поселения, сбалансированное и скоординированное с иными сферами жизни деятельности, формирование условий для социально- экономического развития,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деятельность, снижение негативного воздействия транспортной инфраструктуры на окружающую среду поселения.</w:t>
      </w:r>
    </w:p>
    <w:p w:rsidR="005C6CDD" w:rsidRDefault="005C6CDD">
      <w:pPr>
        <w:pStyle w:val="af8"/>
        <w:spacing w:before="0" w:after="150"/>
        <w:rPr>
          <w:b/>
          <w:bCs/>
          <w:sz w:val="28"/>
          <w:szCs w:val="28"/>
        </w:rPr>
      </w:pPr>
    </w:p>
    <w:p w:rsidR="005C6CDD" w:rsidRDefault="00CE77F4" w:rsidP="00127D1B">
      <w:pPr>
        <w:pStyle w:val="af8"/>
        <w:numPr>
          <w:ilvl w:val="0"/>
          <w:numId w:val="9"/>
        </w:numPr>
        <w:spacing w:before="0" w:after="150"/>
        <w:jc w:val="center"/>
      </w:pPr>
      <w:r>
        <w:rPr>
          <w:b/>
          <w:bCs/>
          <w:sz w:val="28"/>
          <w:szCs w:val="28"/>
        </w:rPr>
        <w:t xml:space="preserve">Характеристика существующего состояния транспортной инфраструктуры </w:t>
      </w:r>
      <w:proofErr w:type="spellStart"/>
      <w:r w:rsidR="00AE6610">
        <w:rPr>
          <w:b/>
          <w:sz w:val="28"/>
          <w:szCs w:val="28"/>
        </w:rPr>
        <w:t>Шипицынского</w:t>
      </w:r>
      <w:proofErr w:type="spellEnd"/>
      <w:r w:rsidR="003F52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r w:rsidR="00AE6610">
        <w:rPr>
          <w:b/>
          <w:sz w:val="28"/>
          <w:szCs w:val="28"/>
        </w:rPr>
        <w:t>Венгеровского</w:t>
      </w:r>
      <w:r>
        <w:rPr>
          <w:b/>
          <w:sz w:val="28"/>
          <w:szCs w:val="28"/>
        </w:rPr>
        <w:t xml:space="preserve"> района Новосибирской области</w:t>
      </w:r>
      <w:r>
        <w:rPr>
          <w:b/>
          <w:bCs/>
          <w:sz w:val="28"/>
          <w:szCs w:val="28"/>
        </w:rPr>
        <w:t>.</w:t>
      </w:r>
    </w:p>
    <w:p w:rsidR="005C6CDD" w:rsidRPr="00847145" w:rsidRDefault="00CE77F4" w:rsidP="00847145">
      <w:pPr>
        <w:pStyle w:val="a4"/>
        <w:numPr>
          <w:ilvl w:val="1"/>
          <w:numId w:val="9"/>
        </w:numPr>
        <w:ind w:left="0" w:right="-2" w:firstLine="774"/>
        <w:jc w:val="both"/>
        <w:rPr>
          <w:sz w:val="28"/>
          <w:szCs w:val="28"/>
        </w:rPr>
      </w:pPr>
      <w:r w:rsidRPr="00847145">
        <w:rPr>
          <w:sz w:val="28"/>
          <w:szCs w:val="28"/>
          <w:u w:val="single"/>
        </w:rPr>
        <w:t xml:space="preserve">Анализ положения </w:t>
      </w:r>
      <w:proofErr w:type="spellStart"/>
      <w:r w:rsidR="00AE6610">
        <w:rPr>
          <w:sz w:val="28"/>
          <w:szCs w:val="28"/>
          <w:u w:val="single"/>
        </w:rPr>
        <w:t>Шипицынского</w:t>
      </w:r>
      <w:proofErr w:type="spellEnd"/>
      <w:r w:rsidR="003F52D3">
        <w:rPr>
          <w:sz w:val="28"/>
          <w:szCs w:val="28"/>
          <w:u w:val="single"/>
        </w:rPr>
        <w:t xml:space="preserve"> </w:t>
      </w:r>
      <w:r w:rsidRPr="00847145">
        <w:rPr>
          <w:sz w:val="28"/>
          <w:szCs w:val="28"/>
          <w:u w:val="single"/>
        </w:rPr>
        <w:t xml:space="preserve">сельсовета </w:t>
      </w:r>
      <w:r w:rsidR="00AE6610">
        <w:rPr>
          <w:sz w:val="28"/>
          <w:szCs w:val="28"/>
          <w:u w:val="single"/>
        </w:rPr>
        <w:t>Венгеровского</w:t>
      </w:r>
      <w:r w:rsidRPr="00847145">
        <w:rPr>
          <w:sz w:val="28"/>
          <w:szCs w:val="28"/>
          <w:u w:val="single"/>
        </w:rPr>
        <w:t xml:space="preserve"> района Новосибирской области в структуре пространственной организации Новосибирской области и социально-экономическая характеристика поселения</w:t>
      </w:r>
      <w:r w:rsidRPr="00847145">
        <w:rPr>
          <w:sz w:val="28"/>
          <w:szCs w:val="28"/>
        </w:rPr>
        <w:t>.</w:t>
      </w:r>
    </w:p>
    <w:p w:rsidR="0077125B" w:rsidRDefault="0077125B" w:rsidP="00127D1B">
      <w:pPr>
        <w:ind w:right="-2" w:firstLine="567"/>
        <w:jc w:val="both"/>
        <w:rPr>
          <w:sz w:val="28"/>
          <w:szCs w:val="28"/>
        </w:rPr>
      </w:pPr>
    </w:p>
    <w:p w:rsidR="005C6CDD" w:rsidRDefault="003F52D3" w:rsidP="00127D1B">
      <w:pPr>
        <w:ind w:right="-2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Шипицынский</w:t>
      </w:r>
      <w:proofErr w:type="spellEnd"/>
      <w:r w:rsidR="00CE77F4">
        <w:rPr>
          <w:sz w:val="28"/>
          <w:szCs w:val="28"/>
        </w:rPr>
        <w:t xml:space="preserve"> сельсовет  </w:t>
      </w:r>
      <w:r w:rsidR="00AE6610">
        <w:rPr>
          <w:sz w:val="28"/>
          <w:szCs w:val="28"/>
        </w:rPr>
        <w:t>Венгеровского</w:t>
      </w:r>
      <w:r w:rsidR="00CE77F4">
        <w:rPr>
          <w:sz w:val="28"/>
          <w:szCs w:val="28"/>
        </w:rPr>
        <w:t xml:space="preserve"> района Новосибирской области (далее – муниципальное образование)  наделено статусом сельского поселения Законом Новосибирской  области от 02 июня 2004 года № 200-ОЗ «О статусе и границах муниципальных образований Новосибирской области». </w:t>
      </w:r>
    </w:p>
    <w:p w:rsidR="005C6CDD" w:rsidRDefault="005C6CDD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F52D3" w:rsidRPr="00AC26FE" w:rsidRDefault="003F52D3" w:rsidP="003F52D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C26FE">
        <w:rPr>
          <w:sz w:val="28"/>
          <w:szCs w:val="28"/>
        </w:rPr>
        <w:t>униципальное образование находится на</w:t>
      </w:r>
      <w:r w:rsidRPr="00157467">
        <w:rPr>
          <w:sz w:val="28"/>
          <w:szCs w:val="28"/>
        </w:rPr>
        <w:t xml:space="preserve"> северо-западе Венгеровского района.</w:t>
      </w:r>
      <w:r w:rsidRPr="00AC26FE">
        <w:rPr>
          <w:sz w:val="28"/>
          <w:szCs w:val="28"/>
        </w:rPr>
        <w:t xml:space="preserve"> Общая площадь составляет </w:t>
      </w:r>
      <w:r>
        <w:rPr>
          <w:sz w:val="28"/>
          <w:szCs w:val="28"/>
        </w:rPr>
        <w:t>37,3</w:t>
      </w:r>
      <w:r w:rsidRPr="00AC26FE">
        <w:rPr>
          <w:sz w:val="28"/>
          <w:szCs w:val="28"/>
        </w:rPr>
        <w:t xml:space="preserve"> га. На  сегодняшний день численность населения муниципального образования составляет</w:t>
      </w:r>
      <w:r w:rsidR="00312230">
        <w:rPr>
          <w:sz w:val="28"/>
          <w:szCs w:val="28"/>
        </w:rPr>
        <w:t xml:space="preserve"> 346 </w:t>
      </w:r>
      <w:r w:rsidRPr="00AC26FE">
        <w:rPr>
          <w:sz w:val="28"/>
          <w:szCs w:val="28"/>
        </w:rPr>
        <w:t>человек</w:t>
      </w:r>
      <w:proofErr w:type="gramStart"/>
      <w:r w:rsidRPr="00AC26FE">
        <w:rPr>
          <w:sz w:val="28"/>
          <w:szCs w:val="28"/>
        </w:rPr>
        <w:t xml:space="preserve"> .</w:t>
      </w:r>
      <w:proofErr w:type="gramEnd"/>
      <w:r w:rsidRPr="00AC26FE">
        <w:rPr>
          <w:sz w:val="28"/>
          <w:szCs w:val="28"/>
        </w:rPr>
        <w:t xml:space="preserve"> </w:t>
      </w:r>
    </w:p>
    <w:p w:rsidR="003F52D3" w:rsidRPr="00AC26FE" w:rsidRDefault="003F52D3" w:rsidP="003F52D3">
      <w:pPr>
        <w:ind w:firstLine="360"/>
        <w:jc w:val="both"/>
        <w:rPr>
          <w:sz w:val="28"/>
          <w:szCs w:val="28"/>
        </w:rPr>
      </w:pPr>
      <w:r w:rsidRPr="00AC26FE">
        <w:rPr>
          <w:sz w:val="28"/>
          <w:szCs w:val="28"/>
        </w:rPr>
        <w:t xml:space="preserve">В состав муниципального образования входит </w:t>
      </w:r>
      <w:r>
        <w:rPr>
          <w:sz w:val="28"/>
          <w:szCs w:val="28"/>
        </w:rPr>
        <w:t>2 населённых пункта,</w:t>
      </w:r>
      <w:r w:rsidRPr="00AC26FE">
        <w:rPr>
          <w:sz w:val="28"/>
          <w:szCs w:val="28"/>
        </w:rPr>
        <w:t xml:space="preserve"> это: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ипицыно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д.Тимофеевка</w:t>
      </w:r>
      <w:proofErr w:type="spellEnd"/>
      <w:r w:rsidRPr="00AC26FE">
        <w:rPr>
          <w:sz w:val="28"/>
          <w:szCs w:val="28"/>
        </w:rPr>
        <w:t xml:space="preserve">. </w:t>
      </w:r>
    </w:p>
    <w:p w:rsidR="003F52D3" w:rsidRPr="00AC26FE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26FE">
        <w:rPr>
          <w:rFonts w:ascii="Times New Roman" w:hAnsi="Times New Roman" w:cs="Times New Roman"/>
          <w:i/>
          <w:sz w:val="28"/>
          <w:szCs w:val="28"/>
          <w:u w:val="single"/>
        </w:rPr>
        <w:t>Автомобильный транспорт</w:t>
      </w:r>
    </w:p>
    <w:p w:rsidR="003F52D3" w:rsidRPr="00AC26FE" w:rsidRDefault="003F52D3" w:rsidP="003F52D3">
      <w:pPr>
        <w:ind w:firstLine="360"/>
        <w:jc w:val="both"/>
        <w:rPr>
          <w:sz w:val="28"/>
          <w:szCs w:val="28"/>
        </w:rPr>
      </w:pPr>
      <w:r w:rsidRPr="00AC26FE">
        <w:rPr>
          <w:sz w:val="28"/>
          <w:szCs w:val="28"/>
        </w:rPr>
        <w:t xml:space="preserve">Внешние связи </w:t>
      </w:r>
      <w:r>
        <w:rPr>
          <w:sz w:val="28"/>
          <w:szCs w:val="28"/>
        </w:rPr>
        <w:t>муниципального образования</w:t>
      </w:r>
      <w:r w:rsidRPr="00AC26FE">
        <w:rPr>
          <w:sz w:val="28"/>
          <w:szCs w:val="28"/>
        </w:rPr>
        <w:t xml:space="preserve"> поддерживаются круглогодично автомобильным транспортом. Расстояние </w:t>
      </w:r>
      <w:proofErr w:type="gramStart"/>
      <w:r w:rsidRPr="00AC26FE">
        <w:rPr>
          <w:sz w:val="28"/>
          <w:szCs w:val="28"/>
        </w:rPr>
        <w:t>от</w:t>
      </w:r>
      <w:proofErr w:type="gramEnd"/>
      <w:r w:rsidRPr="00AC26F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Шипицыно</w:t>
      </w:r>
      <w:r w:rsidRPr="00AC26FE">
        <w:rPr>
          <w:sz w:val="28"/>
          <w:szCs w:val="28"/>
        </w:rPr>
        <w:t xml:space="preserve"> до административного центра </w:t>
      </w:r>
      <w:r>
        <w:rPr>
          <w:sz w:val="28"/>
          <w:szCs w:val="28"/>
        </w:rPr>
        <w:t xml:space="preserve">Венгеровского </w:t>
      </w:r>
      <w:r w:rsidRPr="00AC26FE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</w:t>
      </w:r>
      <w:r w:rsidRPr="00AC26FE">
        <w:rPr>
          <w:sz w:val="28"/>
          <w:szCs w:val="28"/>
        </w:rPr>
        <w:t xml:space="preserve"> по автодороге – </w:t>
      </w:r>
      <w:r>
        <w:rPr>
          <w:sz w:val="28"/>
          <w:szCs w:val="28"/>
        </w:rPr>
        <w:t>65</w:t>
      </w:r>
      <w:r w:rsidRPr="00AC26FE">
        <w:rPr>
          <w:sz w:val="28"/>
          <w:szCs w:val="28"/>
        </w:rPr>
        <w:t xml:space="preserve">км, расстояние от </w:t>
      </w:r>
      <w:r>
        <w:rPr>
          <w:sz w:val="28"/>
          <w:szCs w:val="28"/>
        </w:rPr>
        <w:t xml:space="preserve">села Шипицыно Венгеровского района </w:t>
      </w:r>
      <w:r w:rsidRPr="00AC26FE">
        <w:rPr>
          <w:sz w:val="28"/>
          <w:szCs w:val="28"/>
        </w:rPr>
        <w:t xml:space="preserve"> до областного центра г. </w:t>
      </w:r>
      <w:r>
        <w:rPr>
          <w:sz w:val="28"/>
          <w:szCs w:val="28"/>
        </w:rPr>
        <w:t>Новосибирск</w:t>
      </w:r>
      <w:r w:rsidRPr="00AC26FE">
        <w:rPr>
          <w:sz w:val="28"/>
          <w:szCs w:val="28"/>
        </w:rPr>
        <w:t xml:space="preserve">– </w:t>
      </w:r>
      <w:r>
        <w:rPr>
          <w:sz w:val="28"/>
          <w:szCs w:val="28"/>
        </w:rPr>
        <w:t>600</w:t>
      </w:r>
      <w:r w:rsidRPr="00AC26FE">
        <w:rPr>
          <w:sz w:val="28"/>
          <w:szCs w:val="28"/>
        </w:rPr>
        <w:t xml:space="preserve"> км.</w:t>
      </w:r>
    </w:p>
    <w:p w:rsidR="003F52D3" w:rsidRPr="00AC26FE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26FE">
        <w:rPr>
          <w:rFonts w:ascii="Times New Roman" w:hAnsi="Times New Roman" w:cs="Times New Roman"/>
          <w:sz w:val="28"/>
          <w:szCs w:val="28"/>
        </w:rPr>
        <w:t xml:space="preserve">По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C26FE">
        <w:rPr>
          <w:rFonts w:ascii="Times New Roman" w:hAnsi="Times New Roman" w:cs="Times New Roman"/>
          <w:sz w:val="28"/>
          <w:szCs w:val="28"/>
        </w:rPr>
        <w:t xml:space="preserve"> проходят следующие автомобильные дороги общего пользования:</w:t>
      </w:r>
    </w:p>
    <w:tbl>
      <w:tblPr>
        <w:tblW w:w="10306" w:type="dxa"/>
        <w:tblInd w:w="-6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52"/>
        <w:gridCol w:w="5869"/>
        <w:gridCol w:w="3685"/>
      </w:tblGrid>
      <w:tr w:rsidR="003F52D3" w:rsidTr="00312230">
        <w:trPr>
          <w:trHeight w:hRule="exact" w:val="694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</w:pPr>
            <w:r>
              <w:t>1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ул.Ленина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</w:t>
            </w:r>
          </w:p>
        </w:tc>
      </w:tr>
      <w:tr w:rsidR="003F52D3" w:rsidTr="00312230">
        <w:trPr>
          <w:trHeight w:hRule="exact" w:val="694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</w:pPr>
            <w:r>
              <w:t>2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резская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</w:tr>
      <w:tr w:rsidR="003F52D3" w:rsidTr="00312230">
        <w:trPr>
          <w:trHeight w:hRule="exact" w:val="694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</w:pPr>
            <w:r>
              <w:t>3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олодежная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</w:tr>
      <w:tr w:rsidR="003F52D3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</w:pPr>
            <w:r>
              <w:t>4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ионерская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</w:tr>
      <w:tr w:rsidR="003F52D3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ысенка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</w:t>
            </w:r>
          </w:p>
        </w:tc>
      </w:tr>
      <w:tr w:rsidR="003F52D3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ольничный</w:t>
            </w:r>
            <w:proofErr w:type="spellEnd"/>
            <w:r>
              <w:rPr>
                <w:sz w:val="28"/>
                <w:szCs w:val="28"/>
              </w:rPr>
              <w:t xml:space="preserve"> хутор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</w:t>
            </w:r>
          </w:p>
        </w:tc>
      </w:tr>
      <w:tr w:rsidR="003F52D3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Д.Тимофеевка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овая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</w:t>
            </w:r>
          </w:p>
        </w:tc>
      </w:tr>
      <w:tr w:rsidR="003F52D3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shd w:val="clear" w:color="auto" w:fill="FFFFFF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Д.Тимофеевка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енина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2D3" w:rsidRDefault="003F52D3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</w:t>
            </w:r>
          </w:p>
        </w:tc>
      </w:tr>
      <w:tr w:rsidR="00B51075" w:rsidTr="00312230">
        <w:trPr>
          <w:trHeight w:hRule="exact" w:val="653"/>
        </w:trPr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075" w:rsidRDefault="00B51075" w:rsidP="00312230">
            <w:pPr>
              <w:shd w:val="clear" w:color="auto" w:fill="FFFFFF"/>
              <w:spacing w:line="276" w:lineRule="auto"/>
              <w:ind w:left="1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075" w:rsidRDefault="00B51075" w:rsidP="00312230">
            <w:pPr>
              <w:tabs>
                <w:tab w:val="left" w:pos="2745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С.Шипицыно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овосельская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1075" w:rsidRDefault="00B51075" w:rsidP="00312230">
            <w:pPr>
              <w:tabs>
                <w:tab w:val="left" w:pos="2745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</w:p>
        </w:tc>
      </w:tr>
    </w:tbl>
    <w:p w:rsidR="003F52D3" w:rsidRPr="00AC26FE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F52D3" w:rsidRPr="00AC26FE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26FE">
        <w:rPr>
          <w:rFonts w:ascii="Times New Roman" w:hAnsi="Times New Roman" w:cs="Times New Roman"/>
          <w:sz w:val="28"/>
          <w:szCs w:val="28"/>
        </w:rPr>
        <w:t xml:space="preserve">Одной из основных проблем автодорожной сети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C26FE">
        <w:rPr>
          <w:rFonts w:ascii="Times New Roman" w:hAnsi="Times New Roman" w:cs="Times New Roman"/>
          <w:sz w:val="28"/>
          <w:szCs w:val="28"/>
        </w:rPr>
        <w:t xml:space="preserve"> является то, что большая часть автомобильных дорог общего пользования местного значения не соответствует техническим нормативам.</w:t>
      </w:r>
    </w:p>
    <w:p w:rsidR="003F52D3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26FE">
        <w:rPr>
          <w:rFonts w:ascii="Times New Roman" w:hAnsi="Times New Roman" w:cs="Times New Roman"/>
          <w:sz w:val="28"/>
          <w:szCs w:val="28"/>
        </w:rPr>
        <w:t>Сооружения и сообщения речного</w:t>
      </w:r>
      <w:r>
        <w:rPr>
          <w:rFonts w:ascii="Times New Roman" w:hAnsi="Times New Roman" w:cs="Times New Roman"/>
          <w:sz w:val="28"/>
          <w:szCs w:val="28"/>
        </w:rPr>
        <w:t>, железнодорожного</w:t>
      </w:r>
      <w:r w:rsidRPr="00AC26FE">
        <w:rPr>
          <w:rFonts w:ascii="Times New Roman" w:hAnsi="Times New Roman" w:cs="Times New Roman"/>
          <w:sz w:val="28"/>
          <w:szCs w:val="28"/>
        </w:rPr>
        <w:t xml:space="preserve"> и воздушного транспорта в </w:t>
      </w:r>
      <w:r>
        <w:rPr>
          <w:rFonts w:ascii="Times New Roman" w:hAnsi="Times New Roman" w:cs="Times New Roman"/>
          <w:sz w:val="28"/>
          <w:szCs w:val="28"/>
        </w:rPr>
        <w:t>муниципальном образовании -</w:t>
      </w:r>
      <w:r w:rsidRPr="00AC26FE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3F52D3" w:rsidRPr="00AC26FE" w:rsidRDefault="003F52D3" w:rsidP="003F52D3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F52D3" w:rsidRDefault="003F52D3">
      <w:pPr>
        <w:tabs>
          <w:tab w:val="left" w:pos="0"/>
        </w:tabs>
        <w:ind w:firstLine="567"/>
        <w:jc w:val="both"/>
        <w:rPr>
          <w:bCs/>
          <w:iCs/>
          <w:color w:val="7030A0"/>
          <w:sz w:val="28"/>
          <w:szCs w:val="28"/>
        </w:rPr>
      </w:pPr>
    </w:p>
    <w:p w:rsidR="005C6CDD" w:rsidRDefault="00CE77F4" w:rsidP="00127D1B">
      <w:pPr>
        <w:numPr>
          <w:ilvl w:val="1"/>
          <w:numId w:val="9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u w:val="single"/>
        </w:rPr>
        <w:t>Характеристика деятельности в сфере транспорта, оценка транспортного спроса</w:t>
      </w:r>
      <w:r>
        <w:rPr>
          <w:bCs/>
          <w:iCs/>
          <w:sz w:val="28"/>
          <w:szCs w:val="28"/>
        </w:rPr>
        <w:t>.</w:t>
      </w:r>
    </w:p>
    <w:p w:rsidR="005C6CDD" w:rsidRDefault="00CE77F4">
      <w:pPr>
        <w:ind w:firstLine="567"/>
        <w:jc w:val="both"/>
      </w:pPr>
      <w:r>
        <w:rPr>
          <w:sz w:val="28"/>
          <w:szCs w:val="28"/>
        </w:rPr>
        <w:lastRenderedPageBreak/>
        <w:t xml:space="preserve">Транспортно-экономические связи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EA6B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осуществляются автобусным видом транспорта</w:t>
      </w:r>
      <w:r w:rsidR="00AF4EED">
        <w:rPr>
          <w:sz w:val="28"/>
          <w:szCs w:val="28"/>
        </w:rPr>
        <w:t>.</w:t>
      </w:r>
      <w:r>
        <w:rPr>
          <w:sz w:val="28"/>
          <w:szCs w:val="28"/>
        </w:rPr>
        <w:t xml:space="preserve"> Транспортные предприятия на территории муниципального образования отсутствуют. Основным видом пассажирского транспорта явл</w:t>
      </w:r>
      <w:r w:rsidR="00514DAF">
        <w:rPr>
          <w:sz w:val="28"/>
          <w:szCs w:val="28"/>
        </w:rPr>
        <w:t>яется автобусное сообщение. Т</w:t>
      </w:r>
      <w:r>
        <w:rPr>
          <w:sz w:val="28"/>
          <w:szCs w:val="28"/>
        </w:rPr>
        <w:t>ерритори</w:t>
      </w:r>
      <w:r w:rsidR="00514DAF">
        <w:rPr>
          <w:sz w:val="28"/>
          <w:szCs w:val="28"/>
        </w:rPr>
        <w:t>ю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EA6BCB">
        <w:rPr>
          <w:sz w:val="28"/>
          <w:szCs w:val="28"/>
        </w:rPr>
        <w:t xml:space="preserve"> </w:t>
      </w:r>
      <w:r w:rsidR="00514DAF">
        <w:rPr>
          <w:sz w:val="28"/>
          <w:szCs w:val="28"/>
        </w:rPr>
        <w:t>обслуживают</w:t>
      </w:r>
      <w:r w:rsidR="00AF4EED">
        <w:rPr>
          <w:sz w:val="28"/>
          <w:szCs w:val="28"/>
        </w:rPr>
        <w:t xml:space="preserve"> </w:t>
      </w:r>
      <w:r>
        <w:rPr>
          <w:sz w:val="28"/>
          <w:szCs w:val="28"/>
        </w:rPr>
        <w:t>пассажир</w:t>
      </w:r>
      <w:r w:rsidR="00AF4EED">
        <w:rPr>
          <w:sz w:val="28"/>
          <w:szCs w:val="28"/>
        </w:rPr>
        <w:t>ски</w:t>
      </w:r>
      <w:r w:rsidR="00514DAF">
        <w:rPr>
          <w:sz w:val="28"/>
          <w:szCs w:val="28"/>
        </w:rPr>
        <w:t>е</w:t>
      </w:r>
      <w:r w:rsidR="00AF4EED">
        <w:rPr>
          <w:sz w:val="28"/>
          <w:szCs w:val="28"/>
        </w:rPr>
        <w:t xml:space="preserve"> автотранспортны</w:t>
      </w:r>
      <w:r w:rsidR="00514DAF">
        <w:rPr>
          <w:sz w:val="28"/>
          <w:szCs w:val="28"/>
        </w:rPr>
        <w:t>е</w:t>
      </w:r>
      <w:r w:rsidR="00AF4EED">
        <w:rPr>
          <w:sz w:val="28"/>
          <w:szCs w:val="28"/>
        </w:rPr>
        <w:t xml:space="preserve"> маршрут</w:t>
      </w:r>
      <w:r w:rsidR="00514DAF">
        <w:rPr>
          <w:sz w:val="28"/>
          <w:szCs w:val="28"/>
        </w:rPr>
        <w:t>ы</w:t>
      </w:r>
      <w:r w:rsidR="00AF4EED">
        <w:rPr>
          <w:sz w:val="28"/>
          <w:szCs w:val="28"/>
        </w:rPr>
        <w:t xml:space="preserve">. </w:t>
      </w:r>
    </w:p>
    <w:p w:rsidR="005C6CDD" w:rsidRDefault="00CE77F4">
      <w:pPr>
        <w:pStyle w:val="af9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Одной из основных проблем автодорожной сети муниципального образования является то, что большая часть автомобильных дорог общего пользования местного значения не соответствует техническим нормативам.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 и сообщения речного, железнодорожного и воздушного транспорта в муниципальном образовании - отсутствуют.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оценки транспортного спроса лежит анализ передвижения населения к объектам тяготения: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объекты социальной сферы;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объекты трудовой деятельности;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узловые объекты транспортной инфраструктуры.</w:t>
      </w:r>
    </w:p>
    <w:p w:rsidR="005C6CDD" w:rsidRDefault="00CE77F4" w:rsidP="00127D1B">
      <w:pPr>
        <w:pStyle w:val="af9"/>
        <w:numPr>
          <w:ilvl w:val="1"/>
          <w:numId w:val="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Характеристика функционирования и показатели работы транспортной инфраструктуры по видам транспорта.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основе формирования улично-дорожной сети населенных пунктов лежат: основная улица, второстепенные улицы, переулки.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Характеристика сети дорог поселения, параметры дорожного движения, оценка качества содержания дорог</w:t>
      </w:r>
      <w:r>
        <w:rPr>
          <w:sz w:val="28"/>
          <w:szCs w:val="28"/>
        </w:rPr>
        <w:t>.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Дорожно-транспортная сеть поселения состоит из дорог </w:t>
      </w:r>
      <w:r w:rsidR="00514DAF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категории, предназначенных не для скоростного движения. В таблице 1.4-1 приведен перечень и характеристика дорог местного значения. Дороги общего пользования местного значения имеют щебеночное и грунтовое покрытие. Содержание автомобильных дорог осуществляется подрядной организацией по муниципальному контракту. Проверка качества содержания дорог по согласованному графику, в соответствии с установленными критериями. Муниципальное образование обладает достаточной автомобильной транспортной сетью. Большая часть населения предъявляет большие требования к автомобильным дорогам. Сохранение автодорожной инфраструктуры осуществлялось только за счет ремонта автодорог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="00514DAF">
        <w:rPr>
          <w:sz w:val="28"/>
          <w:szCs w:val="28"/>
        </w:rPr>
        <w:t>щебеночным и грунтовым</w:t>
      </w:r>
      <w:r>
        <w:rPr>
          <w:sz w:val="28"/>
          <w:szCs w:val="28"/>
        </w:rPr>
        <w:t xml:space="preserve"> покрытием. В условиях ограниченного финансирования дорожных работ с каждым годом увеличивается протяженность дорог</w:t>
      </w:r>
      <w:r w:rsidR="00CB0BA6">
        <w:rPr>
          <w:sz w:val="28"/>
          <w:szCs w:val="28"/>
        </w:rPr>
        <w:t>,</w:t>
      </w:r>
      <w:r>
        <w:rPr>
          <w:sz w:val="28"/>
          <w:szCs w:val="28"/>
        </w:rPr>
        <w:t xml:space="preserve"> требующих ремонта.</w:t>
      </w:r>
    </w:p>
    <w:p w:rsidR="00CB0BA6" w:rsidRDefault="00CB0BA6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CE77F4">
        <w:rPr>
          <w:sz w:val="28"/>
          <w:szCs w:val="28"/>
        </w:rPr>
        <w:t xml:space="preserve"> году разработан и утвержден проект организации дорожного движения внутри поселенческих до</w:t>
      </w:r>
      <w:r>
        <w:rPr>
          <w:sz w:val="28"/>
          <w:szCs w:val="28"/>
        </w:rPr>
        <w:t>рог муниципального образования</w:t>
      </w:r>
      <w:r w:rsidR="00CE77F4">
        <w:rPr>
          <w:sz w:val="28"/>
          <w:szCs w:val="28"/>
        </w:rPr>
        <w:t xml:space="preserve">. </w:t>
      </w:r>
    </w:p>
    <w:p w:rsidR="005C6CDD" w:rsidRDefault="00CE77F4">
      <w:pPr>
        <w:pStyle w:val="af8"/>
        <w:spacing w:before="0"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Дорожная сеть представлена дорогами местного значения. Общая протяжённость дорожной сети составляет </w:t>
      </w:r>
      <w:r w:rsidR="00CB0BA6">
        <w:rPr>
          <w:sz w:val="28"/>
          <w:szCs w:val="28"/>
        </w:rPr>
        <w:t>10000</w:t>
      </w:r>
      <w:r>
        <w:rPr>
          <w:sz w:val="28"/>
          <w:szCs w:val="28"/>
        </w:rPr>
        <w:t xml:space="preserve"> км. Почти все дороги требуют ямочного и капитального ремонта. Характеристика автомоби</w:t>
      </w:r>
      <w:r w:rsidR="0084756D">
        <w:rPr>
          <w:sz w:val="28"/>
          <w:szCs w:val="28"/>
        </w:rPr>
        <w:t>льных дорог дана в таблице 1</w:t>
      </w:r>
      <w:r>
        <w:rPr>
          <w:sz w:val="28"/>
          <w:szCs w:val="28"/>
        </w:rPr>
        <w:t>.</w:t>
      </w:r>
    </w:p>
    <w:p w:rsidR="005C6CDD" w:rsidRDefault="005C6CDD">
      <w:pPr>
        <w:pStyle w:val="af8"/>
        <w:spacing w:before="0" w:after="0"/>
        <w:jc w:val="both"/>
        <w:rPr>
          <w:bCs/>
          <w:sz w:val="28"/>
          <w:szCs w:val="28"/>
        </w:rPr>
      </w:pPr>
    </w:p>
    <w:p w:rsidR="005C6CDD" w:rsidRDefault="0084756D">
      <w:pPr>
        <w:pStyle w:val="af8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1.</w:t>
      </w:r>
    </w:p>
    <w:tbl>
      <w:tblPr>
        <w:tblW w:w="10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889"/>
        <w:gridCol w:w="2963"/>
        <w:gridCol w:w="1826"/>
        <w:gridCol w:w="2082"/>
        <w:gridCol w:w="2242"/>
      </w:tblGrid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улиц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Категория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Протяженность (м)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Тип покрытия </w:t>
            </w:r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755500" w:rsidRDefault="00CE77F4" w:rsidP="00755500">
            <w:pPr>
              <w:pStyle w:val="Heading"/>
              <w:rPr>
                <w:b/>
              </w:rPr>
            </w:pPr>
            <w:r w:rsidRPr="00755500">
              <w:rPr>
                <w:b/>
              </w:rPr>
              <w:t>1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755500" w:rsidRDefault="00CE77F4" w:rsidP="00CB0BA6">
            <w:pPr>
              <w:pStyle w:val="Heading"/>
              <w:jc w:val="left"/>
              <w:rPr>
                <w:b/>
              </w:rPr>
            </w:pPr>
            <w:r w:rsidRPr="00755500">
              <w:rPr>
                <w:b/>
              </w:rPr>
              <w:t xml:space="preserve">с. </w:t>
            </w:r>
            <w:r w:rsidR="00CB0BA6">
              <w:rPr>
                <w:b/>
              </w:rPr>
              <w:t>Шипицыно: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755500" w:rsidRDefault="005C6CDD" w:rsidP="00755500">
            <w:pPr>
              <w:pStyle w:val="Heading"/>
              <w:jc w:val="left"/>
              <w:rPr>
                <w:b/>
                <w:lang w:val="en-US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755500" w:rsidRDefault="005C6CDD" w:rsidP="00755500">
            <w:pPr>
              <w:pStyle w:val="Heading"/>
              <w:jc w:val="left"/>
              <w:rPr>
                <w:b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5C6CDD" w:rsidP="00755500">
            <w:pPr>
              <w:pStyle w:val="Heading"/>
              <w:jc w:val="left"/>
            </w:pPr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proofErr w:type="spellStart"/>
            <w:r>
              <w:rPr>
                <w:szCs w:val="28"/>
              </w:rPr>
              <w:t>ул</w:t>
            </w:r>
            <w:proofErr w:type="gramStart"/>
            <w:r>
              <w:rPr>
                <w:szCs w:val="28"/>
              </w:rPr>
              <w:t>.Л</w:t>
            </w:r>
            <w:proofErr w:type="gramEnd"/>
            <w:r>
              <w:rPr>
                <w:szCs w:val="28"/>
              </w:rPr>
              <w:t>енина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3936E7" w:rsidP="00755500">
            <w:pPr>
              <w:pStyle w:val="Heading"/>
              <w:jc w:val="left"/>
              <w:rPr>
                <w:color w:val="000000" w:themeColor="text1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1840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Щебень</w:t>
            </w:r>
            <w:proofErr w:type="gramStart"/>
            <w:r>
              <w:rPr>
                <w:color w:val="000000" w:themeColor="text1"/>
              </w:rPr>
              <w:t>,г</w:t>
            </w:r>
            <w:proofErr w:type="gramEnd"/>
            <w:r>
              <w:rPr>
                <w:color w:val="000000" w:themeColor="text1"/>
              </w:rPr>
              <w:t>рунт</w:t>
            </w:r>
            <w:proofErr w:type="spellEnd"/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i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E77F4" w:rsidP="00CB0BA6">
            <w:pPr>
              <w:pStyle w:val="Heading"/>
              <w:jc w:val="left"/>
              <w:rPr>
                <w:color w:val="000000" w:themeColor="text1"/>
              </w:rPr>
            </w:pPr>
            <w:r w:rsidRPr="003936E7">
              <w:rPr>
                <w:color w:val="000000" w:themeColor="text1"/>
              </w:rPr>
              <w:t xml:space="preserve">ул. </w:t>
            </w:r>
            <w:r w:rsidR="00CB0BA6">
              <w:rPr>
                <w:color w:val="000000" w:themeColor="text1"/>
              </w:rPr>
              <w:t>Молодежная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3936E7" w:rsidP="00755500">
            <w:pPr>
              <w:pStyle w:val="Heading"/>
              <w:jc w:val="left"/>
              <w:rPr>
                <w:color w:val="000000" w:themeColor="text1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321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грунт</w:t>
            </w:r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i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E77F4" w:rsidP="00CB0BA6">
            <w:pPr>
              <w:pStyle w:val="Heading"/>
              <w:jc w:val="left"/>
              <w:rPr>
                <w:color w:val="000000" w:themeColor="text1"/>
              </w:rPr>
            </w:pPr>
            <w:proofErr w:type="spellStart"/>
            <w:r w:rsidRPr="003936E7">
              <w:rPr>
                <w:color w:val="000000" w:themeColor="text1"/>
              </w:rPr>
              <w:t>ул</w:t>
            </w:r>
            <w:proofErr w:type="gramStart"/>
            <w:r w:rsidRPr="003936E7">
              <w:rPr>
                <w:color w:val="000000" w:themeColor="text1"/>
              </w:rPr>
              <w:t>.</w:t>
            </w:r>
            <w:r w:rsidR="00CB0BA6">
              <w:rPr>
                <w:color w:val="000000" w:themeColor="text1"/>
              </w:rPr>
              <w:t>Л</w:t>
            </w:r>
            <w:proofErr w:type="gramEnd"/>
            <w:r w:rsidR="00CB0BA6">
              <w:rPr>
                <w:color w:val="000000" w:themeColor="text1"/>
              </w:rPr>
              <w:t>ысенка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3936E7" w:rsidP="00755500">
            <w:pPr>
              <w:pStyle w:val="Heading"/>
              <w:jc w:val="left"/>
              <w:rPr>
                <w:color w:val="000000" w:themeColor="text1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219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CB0BA6" w:rsidP="00755500">
            <w:pPr>
              <w:pStyle w:val="Heading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Щебень</w:t>
            </w:r>
            <w:proofErr w:type="gramStart"/>
            <w:r>
              <w:rPr>
                <w:color w:val="000000" w:themeColor="text1"/>
              </w:rPr>
              <w:t>,г</w:t>
            </w:r>
            <w:proofErr w:type="gramEnd"/>
            <w:r>
              <w:rPr>
                <w:color w:val="000000" w:themeColor="text1"/>
              </w:rPr>
              <w:t>рунт</w:t>
            </w:r>
            <w:proofErr w:type="spellEnd"/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i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Ул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</w:rPr>
              <w:t>.П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</w:rPr>
              <w:t>ионерская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CB0BA6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 w:rsidP="00957144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грунт</w:t>
            </w:r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Ул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</w:rPr>
              <w:t>.У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</w:rPr>
              <w:t>резская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911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щебень</w:t>
            </w:r>
          </w:p>
        </w:tc>
      </w:tr>
      <w:tr w:rsidR="005C6CDD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C6CDD">
            <w:pPr>
              <w:pStyle w:val="af8"/>
              <w:spacing w:before="0" w:after="0"/>
              <w:jc w:val="both"/>
              <w:rPr>
                <w:bCs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3936E7" w:rsidP="00CB0BA6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3936E7">
              <w:rPr>
                <w:bCs/>
                <w:color w:val="000000" w:themeColor="text1"/>
                <w:sz w:val="28"/>
                <w:szCs w:val="28"/>
              </w:rPr>
              <w:t>ул</w:t>
            </w:r>
            <w:proofErr w:type="gramStart"/>
            <w:r w:rsidRPr="003936E7">
              <w:rPr>
                <w:bCs/>
                <w:color w:val="000000" w:themeColor="text1"/>
                <w:sz w:val="28"/>
                <w:szCs w:val="28"/>
              </w:rPr>
              <w:t>.</w:t>
            </w:r>
            <w:r w:rsidR="00CB0BA6">
              <w:rPr>
                <w:bCs/>
                <w:color w:val="000000" w:themeColor="text1"/>
                <w:sz w:val="28"/>
                <w:szCs w:val="28"/>
              </w:rPr>
              <w:t>Н</w:t>
            </w:r>
            <w:proofErr w:type="gramEnd"/>
            <w:r w:rsidR="00CB0BA6">
              <w:rPr>
                <w:bCs/>
                <w:color w:val="000000" w:themeColor="text1"/>
                <w:sz w:val="28"/>
                <w:szCs w:val="28"/>
              </w:rPr>
              <w:t>овосельская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3936E7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3936E7">
              <w:rPr>
                <w:bCs/>
                <w:color w:val="000000" w:themeColor="text1"/>
                <w:sz w:val="28"/>
                <w:szCs w:val="28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Pr="003936E7" w:rsidRDefault="0059604B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Pr="003936E7" w:rsidRDefault="0059604B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грунт</w:t>
            </w:r>
          </w:p>
        </w:tc>
      </w:tr>
      <w:tr w:rsidR="00DA2B52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DA2B52" w:rsidRDefault="0059604B" w:rsidP="00DA2B52">
            <w:pPr>
              <w:pStyle w:val="af8"/>
              <w:spacing w:before="0" w:after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DA2B52" w:rsidRDefault="0059604B">
            <w:pPr>
              <w:pStyle w:val="af8"/>
              <w:spacing w:before="0" w:after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 w:themeColor="text1"/>
                <w:sz w:val="28"/>
                <w:szCs w:val="28"/>
              </w:rPr>
              <w:t>Д.Тимофеевка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DA2B52" w:rsidRDefault="00DA2B52" w:rsidP="00661139">
            <w:pPr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DA2B52" w:rsidRDefault="00DA2B52" w:rsidP="00661139">
            <w:pPr>
              <w:pStyle w:val="af8"/>
              <w:spacing w:before="0" w:after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B52" w:rsidRPr="003936E7" w:rsidRDefault="00DA2B52" w:rsidP="00661139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DA2B52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3936E7" w:rsidRDefault="00DA2B52">
            <w:pPr>
              <w:pStyle w:val="af8"/>
              <w:spacing w:before="0" w:after="0"/>
              <w:jc w:val="both"/>
              <w:rPr>
                <w:bCs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ул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</w:rPr>
              <w:t>.Н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</w:rPr>
              <w:t>овая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 w:rsidP="00661139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1060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B52" w:rsidRDefault="0059604B">
            <w:r>
              <w:rPr>
                <w:bCs/>
                <w:color w:val="000000" w:themeColor="text1"/>
                <w:sz w:val="28"/>
                <w:szCs w:val="28"/>
              </w:rPr>
              <w:t>грунт</w:t>
            </w:r>
          </w:p>
        </w:tc>
      </w:tr>
      <w:tr w:rsidR="00DA2B52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Pr="003936E7" w:rsidRDefault="00DA2B52">
            <w:pPr>
              <w:pStyle w:val="af8"/>
              <w:spacing w:before="0" w:after="0"/>
              <w:jc w:val="both"/>
              <w:rPr>
                <w:bCs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Ул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</w:rPr>
              <w:t>.Л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</w:rPr>
              <w:t>енина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B52" w:rsidRDefault="0059604B" w:rsidP="00661139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1540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B52" w:rsidRDefault="0059604B">
            <w:r>
              <w:rPr>
                <w:bCs/>
                <w:color w:val="000000" w:themeColor="text1"/>
                <w:sz w:val="28"/>
                <w:szCs w:val="28"/>
              </w:rPr>
              <w:t>Грунт</w:t>
            </w:r>
          </w:p>
        </w:tc>
      </w:tr>
      <w:tr w:rsidR="0059604B" w:rsidTr="003936E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04B" w:rsidRPr="003936E7" w:rsidRDefault="0059604B">
            <w:pPr>
              <w:pStyle w:val="af8"/>
              <w:spacing w:before="0" w:after="0"/>
              <w:jc w:val="both"/>
              <w:rPr>
                <w:bCs/>
                <w:color w:val="7030A0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04B" w:rsidRDefault="0059604B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Въезд в </w:t>
            </w:r>
            <w:proofErr w:type="spellStart"/>
            <w:r>
              <w:rPr>
                <w:bCs/>
                <w:color w:val="000000" w:themeColor="text1"/>
                <w:sz w:val="28"/>
                <w:szCs w:val="28"/>
              </w:rPr>
              <w:t>д</w:t>
            </w:r>
            <w:proofErr w:type="gramStart"/>
            <w:r>
              <w:rPr>
                <w:bCs/>
                <w:color w:val="000000" w:themeColor="text1"/>
                <w:sz w:val="28"/>
                <w:szCs w:val="28"/>
              </w:rPr>
              <w:t>.Т</w:t>
            </w:r>
            <w:proofErr w:type="gramEnd"/>
            <w:r>
              <w:rPr>
                <w:bCs/>
                <w:color w:val="000000" w:themeColor="text1"/>
                <w:sz w:val="28"/>
                <w:szCs w:val="28"/>
              </w:rPr>
              <w:t>имофеевка</w:t>
            </w:r>
            <w:proofErr w:type="spellEnd"/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04B" w:rsidRPr="003936E7" w:rsidRDefault="0059604B">
            <w:pPr>
              <w:rPr>
                <w:color w:val="000000" w:themeColor="text1"/>
                <w:lang w:val="en-US"/>
              </w:rPr>
            </w:pPr>
            <w:r w:rsidRPr="003936E7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604B" w:rsidRDefault="0059604B" w:rsidP="00661139">
            <w:pPr>
              <w:pStyle w:val="af8"/>
              <w:spacing w:before="0"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04B" w:rsidRDefault="0059604B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грунт</w:t>
            </w:r>
          </w:p>
        </w:tc>
      </w:tr>
    </w:tbl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Анализ состава парка транспортных средств и уровня автомобилизации поселения, обеспеченность парковками (парковочными местами)</w:t>
      </w:r>
      <w:r>
        <w:rPr>
          <w:sz w:val="28"/>
          <w:szCs w:val="28"/>
        </w:rPr>
        <w:t xml:space="preserve">. </w:t>
      </w:r>
    </w:p>
    <w:p w:rsidR="005C6CDD" w:rsidRDefault="00CE77F4">
      <w:pPr>
        <w:pStyle w:val="af8"/>
        <w:spacing w:before="0" w:after="0"/>
        <w:ind w:firstLine="567"/>
        <w:jc w:val="both"/>
        <w:rPr>
          <w:color w:val="7030A0"/>
          <w:sz w:val="28"/>
          <w:szCs w:val="28"/>
        </w:rPr>
      </w:pPr>
      <w:r>
        <w:rPr>
          <w:sz w:val="28"/>
          <w:szCs w:val="28"/>
        </w:rPr>
        <w:t>Автомобильный парк сельского поселения преимущественно состоит из легковых автомобилей, принадлежащих частным лицам. Хранение транспортных средств осуществляется на придомовых территориях. Парковочные места отсутствуют.</w:t>
      </w:r>
      <w:r>
        <w:rPr>
          <w:color w:val="7030A0"/>
          <w:sz w:val="28"/>
          <w:szCs w:val="28"/>
        </w:rPr>
        <w:t xml:space="preserve">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автомобилизации населения на территории поселения</w:t>
      </w:r>
    </w:p>
    <w:p w:rsidR="0084756D" w:rsidRDefault="0084756D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10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825"/>
        <w:gridCol w:w="6059"/>
        <w:gridCol w:w="1559"/>
        <w:gridCol w:w="1559"/>
      </w:tblGrid>
      <w:tr w:rsidR="00343F37" w:rsidTr="00343F3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jc w:val="center"/>
            </w:pPr>
            <w:r>
              <w:rPr>
                <w:bCs/>
                <w:sz w:val="28"/>
                <w:szCs w:val="28"/>
              </w:rPr>
              <w:t>2020 год (факт)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F37" w:rsidRDefault="00343F37">
            <w:pPr>
              <w:jc w:val="center"/>
            </w:pPr>
            <w:r>
              <w:rPr>
                <w:bCs/>
                <w:sz w:val="28"/>
                <w:szCs w:val="28"/>
              </w:rPr>
              <w:t>2021 год (факт)</w:t>
            </w:r>
          </w:p>
        </w:tc>
      </w:tr>
      <w:tr w:rsidR="00343F37" w:rsidTr="00343F3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Общая численность населения,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Pr="00931506" w:rsidRDefault="0059604B" w:rsidP="00343F37">
            <w:pPr>
              <w:pStyle w:val="af8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F37" w:rsidRPr="00931506" w:rsidRDefault="0059604B" w:rsidP="00343F37">
            <w:pPr>
              <w:pStyle w:val="af8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358</w:t>
            </w:r>
          </w:p>
        </w:tc>
      </w:tr>
      <w:tr w:rsidR="00343F37" w:rsidTr="00343F37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Default="00343F37">
            <w:pPr>
              <w:pStyle w:val="af8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автомобилей у населения, ед.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3F37" w:rsidRPr="00931506" w:rsidRDefault="0059604B" w:rsidP="005C194D">
            <w:pPr>
              <w:pStyle w:val="af8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3F37" w:rsidRPr="00931506" w:rsidRDefault="0059604B" w:rsidP="005C194D">
            <w:pPr>
              <w:pStyle w:val="af8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</w:t>
            </w:r>
          </w:p>
        </w:tc>
      </w:tr>
    </w:tbl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обеспеченности легкового автотранспорта автозаправочными станциями (АЗС), станциями технического обслуживания (СТО) и местами постоянного хранения индивидуальных легковых автомобилей обозначены в СП 42.13330.2011 «Градостроительство. Планировка и застройка городских и сельских поселений. Актуализированная редакция СНиП 2.07.01-89», так: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11.27, потребность в АЗС составляет: одна топливораздаточная колонка на 1200 легковых автомобилей;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11.26, потребность в СТО составляет: один пост на 200 легковых автомобилей;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11.19, общая обеспеченность закрытыми и открытыми автостоянками для постоянного хранения автомобилей должна составлять 90% расчетного числа индивидуальных легковых автомобилей.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общего количества легковых автомобилей, нормативных требований и наличия объектов дорожного сервиса, видно, что в настоящее время поселение не обеспечено: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 - мощностью один пост;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АЗС - мощностью одна топливораздаточная колонка.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Характеристика работы транспортных средств общего пользования, включая анализ пассажиропотока.</w:t>
      </w:r>
      <w:r>
        <w:rPr>
          <w:sz w:val="28"/>
          <w:szCs w:val="28"/>
        </w:rPr>
        <w:t xml:space="preserve">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Передвижение по территории населенных пунктов муниципального образования осуществляется с использованием личного транспорта либо в пешем порядке. Автобусно</w:t>
      </w:r>
      <w:r w:rsidR="00661139">
        <w:rPr>
          <w:sz w:val="28"/>
          <w:szCs w:val="28"/>
        </w:rPr>
        <w:t>е</w:t>
      </w:r>
      <w:r>
        <w:rPr>
          <w:sz w:val="28"/>
          <w:szCs w:val="28"/>
        </w:rPr>
        <w:t xml:space="preserve"> движени</w:t>
      </w:r>
      <w:r w:rsidR="00661139">
        <w:rPr>
          <w:sz w:val="28"/>
          <w:szCs w:val="28"/>
        </w:rPr>
        <w:t>е</w:t>
      </w:r>
      <w:r>
        <w:rPr>
          <w:sz w:val="28"/>
          <w:szCs w:val="28"/>
        </w:rPr>
        <w:t xml:space="preserve"> между населенными пунктами </w:t>
      </w:r>
      <w:r w:rsidR="00661139">
        <w:rPr>
          <w:sz w:val="28"/>
          <w:szCs w:val="28"/>
        </w:rPr>
        <w:t>имеется</w:t>
      </w:r>
      <w:r>
        <w:rPr>
          <w:sz w:val="28"/>
          <w:szCs w:val="28"/>
        </w:rPr>
        <w:t xml:space="preserve">. Информация об объемах пассажирских перевозок, необходимая для анализа пассажиропотока отсутствует. 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Характеристика пешеходного и велосипедного передвижения.</w:t>
      </w:r>
    </w:p>
    <w:p w:rsidR="005C6CDD" w:rsidRDefault="00CE77F4">
      <w:pPr>
        <w:pStyle w:val="af8"/>
        <w:spacing w:before="0" w:after="0"/>
        <w:ind w:left="567"/>
        <w:jc w:val="both"/>
        <w:rPr>
          <w:bCs/>
          <w:color w:val="7030A0"/>
          <w:sz w:val="28"/>
          <w:szCs w:val="28"/>
        </w:rPr>
      </w:pPr>
      <w:r>
        <w:rPr>
          <w:sz w:val="28"/>
          <w:szCs w:val="28"/>
        </w:rPr>
        <w:t>Для передвижения пешеходов тротуаров</w:t>
      </w:r>
      <w:r>
        <w:rPr>
          <w:color w:val="7030A0"/>
          <w:sz w:val="28"/>
          <w:szCs w:val="28"/>
        </w:rPr>
        <w:t xml:space="preserve"> </w:t>
      </w:r>
      <w:r w:rsidRPr="00661139">
        <w:rPr>
          <w:color w:val="000000" w:themeColor="text1"/>
          <w:sz w:val="28"/>
          <w:szCs w:val="28"/>
        </w:rPr>
        <w:t>нет.</w:t>
      </w:r>
      <w:r>
        <w:rPr>
          <w:color w:val="7030A0"/>
          <w:sz w:val="28"/>
          <w:szCs w:val="28"/>
        </w:rPr>
        <w:t xml:space="preserve">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дорожки для велосипедного передвижения на территории поселения не предусмотрены. Движение велосипедистов </w:t>
      </w:r>
      <w:r>
        <w:rPr>
          <w:sz w:val="28"/>
          <w:szCs w:val="28"/>
        </w:rPr>
        <w:lastRenderedPageBreak/>
        <w:t>осуществляется в соответствии с требованиями Правил дорожного движения по дорогам общего пользования.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Характеристика движения грузовых транспортных средств</w:t>
      </w:r>
      <w:r>
        <w:rPr>
          <w:sz w:val="28"/>
          <w:szCs w:val="28"/>
        </w:rPr>
        <w:t xml:space="preserve">. </w:t>
      </w:r>
    </w:p>
    <w:p w:rsidR="005C6CDD" w:rsidRDefault="00661139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основном</w:t>
      </w:r>
      <w:r w:rsidR="00CE77F4">
        <w:rPr>
          <w:sz w:val="28"/>
          <w:szCs w:val="28"/>
        </w:rPr>
        <w:t xml:space="preserve"> маршруты движения грузовых и транзитных потоков в на сегодняшний день проходят по </w:t>
      </w:r>
      <w:r>
        <w:rPr>
          <w:sz w:val="28"/>
          <w:szCs w:val="28"/>
        </w:rPr>
        <w:t>трассе «</w:t>
      </w:r>
      <w:r w:rsidR="004D399A">
        <w:rPr>
          <w:sz w:val="28"/>
          <w:szCs w:val="28"/>
        </w:rPr>
        <w:t>Чаны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овосибирск</w:t>
      </w:r>
      <w:proofErr w:type="spellEnd"/>
      <w:r>
        <w:rPr>
          <w:sz w:val="28"/>
          <w:szCs w:val="28"/>
        </w:rPr>
        <w:t>»</w:t>
      </w:r>
      <w:r w:rsidR="00CE77F4">
        <w:rPr>
          <w:sz w:val="28"/>
          <w:szCs w:val="28"/>
        </w:rPr>
        <w:t>, Транспортных организаций осуществляющих грузовые перевозки на территории сельского поселения не имеется.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Анализ уровня безопасности дорожного движения.</w:t>
      </w:r>
      <w:r>
        <w:rPr>
          <w:sz w:val="28"/>
          <w:szCs w:val="28"/>
        </w:rPr>
        <w:t xml:space="preserve">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является источником опасности не только для пассажиров, но и для населения, проживающего в зонах транспортных автомагистралей, поскольку по ним транспортируются легковоспламеняющиеся, химические, горючие, взрывоопасные и другие вещества. Аварии на автомобильном транспорте возможны в той части поселений, где проходит автомобильная дорога.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 </w:t>
      </w:r>
    </w:p>
    <w:p w:rsidR="005C6CDD" w:rsidRPr="001B2447" w:rsidRDefault="00CE77F4" w:rsidP="001B2447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</w:t>
      </w:r>
      <w:proofErr w:type="gramStart"/>
      <w:r>
        <w:rPr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>
        <w:rPr>
          <w:sz w:val="28"/>
          <w:szCs w:val="28"/>
        </w:rPr>
        <w:t xml:space="preserve">. В настоящее время решение проблемы обеспечения безопасности дорожного движения является одной из важнейших задач. </w:t>
      </w:r>
      <w:r w:rsidR="001B2447">
        <w:rPr>
          <w:sz w:val="28"/>
          <w:szCs w:val="28"/>
        </w:rPr>
        <w:t xml:space="preserve">Статистика на территории муниципального образования </w:t>
      </w:r>
      <w:proofErr w:type="gramStart"/>
      <w:r w:rsidR="001B2447">
        <w:rPr>
          <w:sz w:val="28"/>
          <w:szCs w:val="28"/>
        </w:rPr>
        <w:t>о</w:t>
      </w:r>
      <w:proofErr w:type="gramEnd"/>
      <w:r w:rsidR="001B2447">
        <w:rPr>
          <w:sz w:val="28"/>
          <w:szCs w:val="28"/>
        </w:rPr>
        <w:t xml:space="preserve"> зарегистрированных</w:t>
      </w:r>
      <w:r>
        <w:rPr>
          <w:sz w:val="28"/>
          <w:szCs w:val="28"/>
        </w:rPr>
        <w:t xml:space="preserve"> дорожно-транспортных происшестви</w:t>
      </w:r>
      <w:r w:rsidR="001B2447">
        <w:rPr>
          <w:sz w:val="28"/>
          <w:szCs w:val="28"/>
        </w:rPr>
        <w:t>й</w:t>
      </w:r>
      <w:r>
        <w:rPr>
          <w:sz w:val="28"/>
          <w:szCs w:val="28"/>
        </w:rPr>
        <w:t xml:space="preserve"> и  столкновений</w:t>
      </w:r>
      <w:r w:rsidR="001B2447">
        <w:rPr>
          <w:sz w:val="28"/>
          <w:szCs w:val="28"/>
        </w:rPr>
        <w:t xml:space="preserve"> не ведется</w:t>
      </w:r>
      <w:r>
        <w:rPr>
          <w:sz w:val="28"/>
          <w:szCs w:val="28"/>
        </w:rPr>
        <w:t xml:space="preserve">. Для эффективного решения проблем, связанных с </w:t>
      </w:r>
      <w:proofErr w:type="gramStart"/>
      <w:r>
        <w:rPr>
          <w:sz w:val="28"/>
          <w:szCs w:val="28"/>
        </w:rPr>
        <w:t>дорожно-транспортно</w:t>
      </w:r>
      <w:proofErr w:type="gramEnd"/>
      <w:r>
        <w:rPr>
          <w:sz w:val="28"/>
          <w:szCs w:val="28"/>
        </w:rPr>
        <w:t xml:space="preserve"> аварийностью, необходимо непрерывно обеспечивать системный подход к реализации мероприятий по повышению безопасности дорожного движения. 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Оценка уровня негативного воздействия транспортной инфраструктуры на окружающую среду, безопасность и здоровье человека.</w:t>
      </w:r>
      <w:r>
        <w:rPr>
          <w:sz w:val="28"/>
          <w:szCs w:val="28"/>
        </w:rPr>
        <w:t xml:space="preserve">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характерные факторы, неблагоприятно влияющие на окружающую среду и здоровье.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Загрязнение атмосферы. Выброс в воздух дыма и газообразн</w:t>
      </w:r>
      <w:r w:rsidR="0071391C">
        <w:rPr>
          <w:sz w:val="28"/>
          <w:szCs w:val="28"/>
        </w:rPr>
        <w:t>ых загрязняющих веществ (диоксид</w:t>
      </w:r>
      <w:r>
        <w:rPr>
          <w:sz w:val="28"/>
          <w:szCs w:val="28"/>
        </w:rPr>
        <w:t xml:space="preserve"> азота и серы, озон) приводят не только к загрязнению атмосферы, но и к вредным проявлениям для здоровья, особенно к респираторным аллергическим заболеваниям.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Воздействие шума. Приблизительно 30% населения России подвергается воздействию шума от автомобильного транспорта с уровнем выше 55дБ. Это приводит к росту сердечно - сосудистых и эндокринных заболеваний. Воздействие шума влияет на познавательные способности людей, вызывает раздражительность.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Учитывая сложившуюся планировочную структуру сельского поселения и характер дорожно-транспортной сети, отсутствие дорог с интенсивным движением в районах жилой застройки,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5C6CDD" w:rsidRPr="0084756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lastRenderedPageBreak/>
        <w:t>Существующая и перспективная транспортная инфраструктура поселения.</w:t>
      </w:r>
      <w:r>
        <w:rPr>
          <w:sz w:val="28"/>
          <w:szCs w:val="28"/>
        </w:rPr>
        <w:t xml:space="preserve"> </w:t>
      </w:r>
    </w:p>
    <w:p w:rsidR="0084756D" w:rsidRDefault="0084756D" w:rsidP="0084756D">
      <w:pPr>
        <w:pStyle w:val="af8"/>
        <w:spacing w:before="0" w:after="0"/>
        <w:ind w:left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Таблица 3.</w:t>
      </w:r>
    </w:p>
    <w:p w:rsidR="005C6CDD" w:rsidRDefault="00CE77F4">
      <w:pPr>
        <w:pStyle w:val="af8"/>
        <w:spacing w:before="0" w:after="0"/>
        <w:ind w:firstLine="567"/>
        <w:jc w:val="both"/>
      </w:pPr>
      <w:r>
        <w:rPr>
          <w:sz w:val="28"/>
          <w:szCs w:val="28"/>
        </w:rPr>
        <w:t xml:space="preserve">Технико-экономические показатели генерального плана </w:t>
      </w:r>
      <w:r>
        <w:t xml:space="preserve">поселения </w:t>
      </w:r>
    </w:p>
    <w:tbl>
      <w:tblPr>
        <w:tblW w:w="1014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2282"/>
        <w:gridCol w:w="3096"/>
        <w:gridCol w:w="2410"/>
      </w:tblGrid>
      <w:tr w:rsidR="005C6CDD" w:rsidTr="001B244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Современное состояние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Расчетный срок</w:t>
            </w:r>
          </w:p>
        </w:tc>
      </w:tr>
      <w:tr w:rsidR="005C6CDD" w:rsidTr="001B2447">
        <w:tc>
          <w:tcPr>
            <w:tcW w:w="10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Транспортная инфраструктура</w:t>
            </w:r>
          </w:p>
        </w:tc>
      </w:tr>
      <w:tr w:rsidR="005C6CDD" w:rsidTr="001B244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CE77F4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Протяженность </w:t>
            </w:r>
            <w:proofErr w:type="gramStart"/>
            <w:r>
              <w:rPr>
                <w:sz w:val="28"/>
                <w:szCs w:val="28"/>
              </w:rPr>
              <w:t>автомобильных</w:t>
            </w:r>
            <w:proofErr w:type="gramEnd"/>
            <w:r>
              <w:rPr>
                <w:sz w:val="28"/>
                <w:szCs w:val="28"/>
              </w:rPr>
              <w:t xml:space="preserve"> дорого местного значения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4D399A" w:rsidP="00B81E68">
            <w:pPr>
              <w:pStyle w:val="af8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  <w:r w:rsidR="001B2447">
              <w:rPr>
                <w:sz w:val="28"/>
                <w:szCs w:val="28"/>
              </w:rPr>
              <w:t xml:space="preserve"> </w:t>
            </w:r>
            <w:r w:rsidR="00CE77F4">
              <w:rPr>
                <w:sz w:val="28"/>
                <w:szCs w:val="28"/>
              </w:rPr>
              <w:t>м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6CDD" w:rsidRDefault="001B2447">
            <w:pPr>
              <w:pStyle w:val="af8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CDD" w:rsidRDefault="001B2447" w:rsidP="001B2447">
            <w:pPr>
              <w:pStyle w:val="af8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2032 год</w:t>
            </w:r>
          </w:p>
        </w:tc>
      </w:tr>
    </w:tbl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  <w:u w:val="single"/>
        </w:rPr>
        <w:t>Оценка нормативно-правовой базы, необходимой для функционирования и развития транспортной системы поселения.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 являются</w:t>
      </w:r>
      <w:proofErr w:type="gramEnd"/>
      <w:r>
        <w:rPr>
          <w:sz w:val="28"/>
          <w:szCs w:val="28"/>
        </w:rPr>
        <w:t xml:space="preserve">: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Градостроительный кодекс РФ от 29.12.2004г. №190-ФЗ;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от 29.12.2014 № 456-ФЗ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Федеральный закон от 08.11.2007г. №257-ФЗ «Об автомобильных дорогах и о дорожной деятельности в РФ и о внесении изменений в отдельные законодательные акты Российской Федерации»;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Федеральный закон от 10.12.1995г. №196-ФЗ «О безопасности дорожного движения»;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Постановление Правительства РФ от 23.10.1993г. №1090 «О правилах дорожного движения»;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5C6CDD" w:rsidRDefault="00CE77F4">
      <w:pPr>
        <w:pStyle w:val="af8"/>
        <w:spacing w:before="0" w:after="0"/>
        <w:ind w:firstLine="567"/>
        <w:jc w:val="both"/>
      </w:pPr>
      <w:r>
        <w:rPr>
          <w:sz w:val="28"/>
          <w:szCs w:val="28"/>
        </w:rPr>
        <w:t xml:space="preserve">7. Генеральный план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4D39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области, утвержден решением </w:t>
      </w:r>
      <w:r w:rsidR="001A62B2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 xml:space="preserve">Совета депутатов </w:t>
      </w:r>
      <w:proofErr w:type="spellStart"/>
      <w:r w:rsidR="00AE6610">
        <w:rPr>
          <w:sz w:val="28"/>
          <w:szCs w:val="28"/>
        </w:rPr>
        <w:t>Шипицынского</w:t>
      </w:r>
      <w:proofErr w:type="spellEnd"/>
      <w:r w:rsidR="004D39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6610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4D399A">
        <w:rPr>
          <w:sz w:val="28"/>
          <w:szCs w:val="28"/>
        </w:rPr>
        <w:t>26.02</w:t>
      </w:r>
      <w:r w:rsidR="001A62B2">
        <w:rPr>
          <w:sz w:val="28"/>
          <w:szCs w:val="28"/>
        </w:rPr>
        <w:t xml:space="preserve">.2013 </w:t>
      </w:r>
      <w:r>
        <w:rPr>
          <w:sz w:val="28"/>
          <w:szCs w:val="28"/>
        </w:rPr>
        <w:t xml:space="preserve">№ </w:t>
      </w:r>
      <w:r w:rsidR="001A62B2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необходимая для функционирования и развития транспортной инфраструктуры сформирована.</w:t>
      </w:r>
    </w:p>
    <w:p w:rsidR="005C6CDD" w:rsidRDefault="00CE77F4" w:rsidP="00127D1B">
      <w:pPr>
        <w:pStyle w:val="af8"/>
        <w:numPr>
          <w:ilvl w:val="1"/>
          <w:numId w:val="9"/>
        </w:numPr>
        <w:spacing w:before="0"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Оценка финансирования транспортной инфраструктуры</w:t>
      </w:r>
      <w:r>
        <w:rPr>
          <w:sz w:val="28"/>
          <w:szCs w:val="28"/>
        </w:rPr>
        <w:t>.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содержание улично-дорожной сети выделяется недостаточно финансирования для поддержания в надлежащем состоянии. Применение программно-целевого метода в развитии автомобильных дорог общего пользования местного значения поселения позволит системно направлять средства на решение неотложных проблем дорожной отрасли в условиях ограниченных финансовых ресурсов. В связи с недостаточностью финансирования расходов на дорожное хозяйство в бюджете поселения, эксплуатационное состояние значительной части улиц поселения не соответствует требованиям нормативных документов и технических регламентов. С каждым годом возрастают материальные затраты на содержание улично-дорожной сети в связи с необходимостью проведения значительного объема работ по асфальтированию улиц.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Финансовой основой реализации муниципальной программы являются средства местного бюджета. Привлечение средств бюджета Новосибирской области можно учитывать как прогноз софинансирования мероприятий в соответствии с действующим законодательством. Ежегодные объемы финансирования Программы определяются в соответствии с утвержденным бюджетом поселения на соответствующий финансовый год и с учетом дополнительных источников финансирования. </w:t>
      </w:r>
    </w:p>
    <w:p w:rsidR="005C6CDD" w:rsidRDefault="00CE77F4">
      <w:pPr>
        <w:pStyle w:val="af8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Программы должно осуществляться в следующих формах бюджетных ассигнований: оплата муниципальных контрактов на поставку товаров, выполнение работ, оказание услуг для муниципальных нужд в целях реализации полномочий поселения по асфальтированию, ремонту и освещению дорог местного значения.</w:t>
      </w:r>
    </w:p>
    <w:p w:rsidR="005C6CDD" w:rsidRDefault="005C6CDD">
      <w:pPr>
        <w:pStyle w:val="af8"/>
        <w:spacing w:before="0" w:after="0"/>
        <w:ind w:firstLine="567"/>
        <w:jc w:val="both"/>
        <w:rPr>
          <w:color w:val="7030A0"/>
          <w:sz w:val="28"/>
          <w:szCs w:val="28"/>
        </w:rPr>
      </w:pPr>
    </w:p>
    <w:p w:rsidR="005C6CDD" w:rsidRDefault="00CE77F4" w:rsidP="00127D1B">
      <w:pPr>
        <w:pStyle w:val="af8"/>
        <w:numPr>
          <w:ilvl w:val="0"/>
          <w:numId w:val="9"/>
        </w:numPr>
        <w:spacing w:before="0" w:after="150"/>
        <w:jc w:val="center"/>
      </w:pPr>
      <w:r>
        <w:rPr>
          <w:b/>
          <w:bCs/>
          <w:sz w:val="28"/>
          <w:szCs w:val="28"/>
        </w:rPr>
        <w:t>Прогноз транспортного спроса, изменения  объемов и характера передвижения населения и перевозов груза на территории поселения</w:t>
      </w:r>
      <w:r>
        <w:rPr>
          <w:bCs/>
          <w:sz w:val="28"/>
          <w:szCs w:val="28"/>
        </w:rPr>
        <w:t>.</w:t>
      </w:r>
    </w:p>
    <w:p w:rsidR="005C6CDD" w:rsidRDefault="00CE77F4" w:rsidP="00127D1B">
      <w:pPr>
        <w:pStyle w:val="af9"/>
        <w:numPr>
          <w:ilvl w:val="1"/>
          <w:numId w:val="9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Прогноз социально-экономического и градостроительного развития поселения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программы прогнозируется тенденция роста численности населения, обусловленная созданием комфортных социальных условий для проживания граждан, в том числе молодых семей, что в свою очередь будет способствовать восстановлению процессов естественного прироста населения. </w:t>
      </w:r>
    </w:p>
    <w:p w:rsidR="005C6CDD" w:rsidRDefault="00CE77F4">
      <w:pPr>
        <w:pStyle w:val="af9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расположено </w:t>
      </w:r>
      <w:r w:rsidR="004D399A">
        <w:rPr>
          <w:rFonts w:ascii="Times New Roman" w:hAnsi="Times New Roman" w:cs="Times New Roman"/>
          <w:sz w:val="28"/>
          <w:szCs w:val="28"/>
        </w:rPr>
        <w:t>2 населенных пункта</w:t>
      </w:r>
      <w:r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1A62B2">
        <w:rPr>
          <w:rFonts w:ascii="Times New Roman" w:hAnsi="Times New Roman" w:cs="Times New Roman"/>
          <w:sz w:val="28"/>
          <w:szCs w:val="28"/>
        </w:rPr>
        <w:t>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99A">
        <w:rPr>
          <w:rFonts w:ascii="Times New Roman" w:hAnsi="Times New Roman" w:cs="Times New Roman"/>
          <w:sz w:val="28"/>
          <w:szCs w:val="28"/>
        </w:rPr>
        <w:t>346 человек, а по факту проживают 231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2B2">
        <w:rPr>
          <w:rFonts w:ascii="Times New Roman" w:hAnsi="Times New Roman" w:cs="Times New Roman"/>
          <w:sz w:val="28"/>
          <w:szCs w:val="28"/>
        </w:rPr>
        <w:t xml:space="preserve">человек. </w:t>
      </w:r>
      <w:r>
        <w:rPr>
          <w:rFonts w:ascii="Times New Roman" w:hAnsi="Times New Roman" w:cs="Times New Roman"/>
          <w:sz w:val="28"/>
          <w:szCs w:val="28"/>
        </w:rPr>
        <w:t xml:space="preserve">Населенные пункты муниципального образования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 Функционирует </w:t>
      </w:r>
      <w:r w:rsidR="004D399A">
        <w:rPr>
          <w:rFonts w:ascii="Times New Roman" w:hAnsi="Times New Roman" w:cs="Times New Roman"/>
          <w:sz w:val="28"/>
          <w:szCs w:val="28"/>
        </w:rPr>
        <w:t>9 объектов</w:t>
      </w:r>
      <w:r w:rsidR="009919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сферы. Из большего числа нормативных кри</w:t>
      </w:r>
      <w:r w:rsidR="004D399A">
        <w:rPr>
          <w:rFonts w:ascii="Times New Roman" w:hAnsi="Times New Roman" w:cs="Times New Roman"/>
          <w:sz w:val="28"/>
          <w:szCs w:val="28"/>
        </w:rPr>
        <w:t>териев (обеспеченность школой</w:t>
      </w:r>
      <w:r>
        <w:rPr>
          <w:rFonts w:ascii="Times New Roman" w:hAnsi="Times New Roman" w:cs="Times New Roman"/>
          <w:sz w:val="28"/>
          <w:szCs w:val="28"/>
        </w:rPr>
        <w:t>, объектами соцкультбыта, инженерными сетями, дорогами и др.).</w:t>
      </w:r>
    </w:p>
    <w:p w:rsidR="005C6CDD" w:rsidRDefault="005C6CDD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6CDD" w:rsidRDefault="00CE77F4" w:rsidP="00127D1B">
      <w:pPr>
        <w:pStyle w:val="af9"/>
        <w:numPr>
          <w:ilvl w:val="1"/>
          <w:numId w:val="9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  <w:r>
        <w:t xml:space="preserve">. 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5C6CDD" w:rsidRDefault="00CE77F4" w:rsidP="00127D1B">
      <w:pPr>
        <w:pStyle w:val="af9"/>
        <w:numPr>
          <w:ilvl w:val="1"/>
          <w:numId w:val="9"/>
        </w:numPr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u w:val="single"/>
        </w:rPr>
        <w:t>Прогноз развития транспортной инфраструктуры по видам транспорта.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автомобильный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>. Транспортная связь с районным центром и населенными пунктами будет осуществляться автобусным транспортом (маршрутный автобус), внутри населенных пунктов личным транспортом и пешеходное сообщение. Для целей обслуживания действующих предприятий сохраняется использование грузового транспорта.</w:t>
      </w:r>
    </w:p>
    <w:p w:rsidR="005C6CDD" w:rsidRDefault="00CE77F4" w:rsidP="00127D1B">
      <w:pPr>
        <w:pStyle w:val="af9"/>
        <w:numPr>
          <w:ilvl w:val="1"/>
          <w:numId w:val="9"/>
        </w:numPr>
        <w:jc w:val="both"/>
      </w:pPr>
      <w:r>
        <w:rPr>
          <w:rFonts w:ascii="Times New Roman" w:hAnsi="Times New Roman" w:cs="Times New Roman"/>
          <w:sz w:val="28"/>
          <w:szCs w:val="28"/>
          <w:u w:val="single"/>
        </w:rPr>
        <w:t>Прогноз развития дорожной сети поселения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6CDD" w:rsidRDefault="00CE77F4">
      <w:pPr>
        <w:pStyle w:val="afc"/>
        <w:spacing w:after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Основными направлениями развития дорожной сети поселения в период реализации Программы будет являться сохранение протяженности, соответствующим нормативным требованиям, автомобильных дорог общего </w:t>
      </w:r>
      <w:r>
        <w:rPr>
          <w:sz w:val="28"/>
          <w:szCs w:val="28"/>
        </w:rPr>
        <w:lastRenderedPageBreak/>
        <w:t>пользования за счет эксплуатационных и ремонтных мероприятий, капитального и текущего ремонта автомобильных дорог, поддержание автомобильных дорог на уровне соответствующем категории дороги, путем нормативного содержания дорог, повышения качеств</w:t>
      </w:r>
      <w:r w:rsidR="00D10659">
        <w:rPr>
          <w:sz w:val="28"/>
          <w:szCs w:val="28"/>
        </w:rPr>
        <w:t>а и безопасности дорожной сети</w:t>
      </w:r>
      <w:r>
        <w:rPr>
          <w:sz w:val="28"/>
          <w:szCs w:val="28"/>
        </w:rPr>
        <w:t xml:space="preserve">,   содержание дорог, с регулярным </w:t>
      </w:r>
      <w:proofErr w:type="spellStart"/>
      <w:r>
        <w:rPr>
          <w:sz w:val="28"/>
          <w:szCs w:val="28"/>
        </w:rPr>
        <w:t>грейдерованием</w:t>
      </w:r>
      <w:proofErr w:type="spellEnd"/>
      <w:r>
        <w:rPr>
          <w:sz w:val="28"/>
          <w:szCs w:val="28"/>
        </w:rPr>
        <w:t>, ямочным ремонтом, установка дорожных</w:t>
      </w:r>
      <w:proofErr w:type="gramEnd"/>
      <w:r>
        <w:rPr>
          <w:sz w:val="28"/>
          <w:szCs w:val="28"/>
        </w:rPr>
        <w:t xml:space="preserve"> знаков, установка светодиодных прожекторов для уличного дорожного освещения.</w:t>
      </w:r>
    </w:p>
    <w:p w:rsidR="005C6CDD" w:rsidRDefault="00CE77F4" w:rsidP="00127D1B">
      <w:pPr>
        <w:pStyle w:val="afc"/>
        <w:numPr>
          <w:ilvl w:val="1"/>
          <w:numId w:val="9"/>
        </w:numPr>
        <w:spacing w:after="0"/>
        <w:ind w:left="0" w:firstLine="567"/>
        <w:jc w:val="both"/>
      </w:pPr>
      <w:r>
        <w:rPr>
          <w:sz w:val="28"/>
          <w:szCs w:val="28"/>
          <w:u w:val="single"/>
        </w:rPr>
        <w:t>Прогноз уровня автомобилизации, параметров дорожного движения</w:t>
      </w:r>
      <w:r>
        <w:rPr>
          <w:sz w:val="28"/>
          <w:szCs w:val="28"/>
        </w:rPr>
        <w:t xml:space="preserve">. </w:t>
      </w:r>
    </w:p>
    <w:p w:rsidR="005C6CDD" w:rsidRDefault="00042BFD" w:rsidP="00042BFD">
      <w:pPr>
        <w:pStyle w:val="afc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виду того, что часть населения выезжает на работу за пределы районного центра (даже и при не увеличении количества населения) возрастает </w:t>
      </w:r>
      <w:r w:rsidR="00CE77F4">
        <w:rPr>
          <w:sz w:val="28"/>
          <w:szCs w:val="28"/>
        </w:rPr>
        <w:t>тенденци</w:t>
      </w:r>
      <w:r>
        <w:rPr>
          <w:sz w:val="28"/>
          <w:szCs w:val="28"/>
        </w:rPr>
        <w:t xml:space="preserve">я </w:t>
      </w:r>
      <w:r w:rsidR="00CE77F4">
        <w:rPr>
          <w:sz w:val="28"/>
          <w:szCs w:val="28"/>
        </w:rPr>
        <w:t>к увеличению ур</w:t>
      </w:r>
      <w:r>
        <w:rPr>
          <w:sz w:val="28"/>
          <w:szCs w:val="28"/>
        </w:rPr>
        <w:t>овня автомобилизации населения</w:t>
      </w:r>
      <w:r w:rsidR="00CE77F4">
        <w:rPr>
          <w:sz w:val="28"/>
          <w:szCs w:val="28"/>
        </w:rPr>
        <w:t>, без изменения пропускной способности дорог, предполагается повышение интенсивности движения по основным направлениям к объектам тяготения.</w:t>
      </w:r>
    </w:p>
    <w:p w:rsidR="0084756D" w:rsidRDefault="0084756D" w:rsidP="00042BFD">
      <w:pPr>
        <w:pStyle w:val="afc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p w:rsidR="005C6CDD" w:rsidRPr="0084756D" w:rsidRDefault="00CE77F4">
      <w:pPr>
        <w:pStyle w:val="afc"/>
        <w:spacing w:after="0"/>
        <w:ind w:left="0" w:firstLine="567"/>
        <w:jc w:val="center"/>
        <w:rPr>
          <w:sz w:val="28"/>
          <w:szCs w:val="28"/>
        </w:rPr>
      </w:pPr>
      <w:r w:rsidRPr="0084756D">
        <w:rPr>
          <w:sz w:val="28"/>
          <w:szCs w:val="28"/>
        </w:rPr>
        <w:t>Прогноз изменения уровня автомобилизации и количества автомобилей у населения на территории муниципального образования</w:t>
      </w:r>
    </w:p>
    <w:tbl>
      <w:tblPr>
        <w:tblW w:w="1134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409"/>
        <w:gridCol w:w="1348"/>
        <w:gridCol w:w="1348"/>
        <w:gridCol w:w="1414"/>
        <w:gridCol w:w="1417"/>
        <w:gridCol w:w="1348"/>
        <w:gridCol w:w="1348"/>
      </w:tblGrid>
      <w:tr w:rsidR="009648BC" w:rsidTr="00D106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53D0E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2022</w:t>
            </w:r>
            <w:r w:rsidR="009648BC" w:rsidRPr="00D10659">
              <w:rPr>
                <w:sz w:val="28"/>
                <w:szCs w:val="28"/>
              </w:rPr>
              <w:t xml:space="preserve"> год (прогноз)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53D0E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2023</w:t>
            </w:r>
            <w:r w:rsidR="009648BC" w:rsidRPr="00D10659">
              <w:rPr>
                <w:sz w:val="28"/>
                <w:szCs w:val="28"/>
              </w:rPr>
              <w:t xml:space="preserve"> год (прогноз)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53D0E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2024</w:t>
            </w:r>
            <w:r w:rsidR="009648BC" w:rsidRPr="00D10659">
              <w:rPr>
                <w:sz w:val="28"/>
                <w:szCs w:val="28"/>
              </w:rPr>
              <w:t xml:space="preserve"> год (прогноз)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53D0E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2025</w:t>
            </w:r>
            <w:r w:rsidR="009648BC" w:rsidRPr="00D10659">
              <w:rPr>
                <w:sz w:val="28"/>
                <w:szCs w:val="28"/>
              </w:rPr>
              <w:t xml:space="preserve"> год (прогноз)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48BC" w:rsidRPr="00D10659" w:rsidRDefault="00D53D0E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2026</w:t>
            </w:r>
            <w:r w:rsidR="009648BC" w:rsidRPr="00D10659">
              <w:rPr>
                <w:sz w:val="28"/>
                <w:szCs w:val="28"/>
              </w:rPr>
              <w:t xml:space="preserve"> год</w:t>
            </w:r>
          </w:p>
          <w:p w:rsidR="009648BC" w:rsidRPr="00D10659" w:rsidRDefault="009648BC" w:rsidP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(прогноз)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51B" w:rsidRPr="00D10659" w:rsidRDefault="00D53D0E" w:rsidP="009648BC">
            <w:pPr>
              <w:pStyle w:val="afc"/>
              <w:spacing w:after="0"/>
              <w:ind w:left="0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2027</w:t>
            </w:r>
            <w:r w:rsidR="0013551B" w:rsidRPr="00D10659">
              <w:rPr>
                <w:sz w:val="28"/>
                <w:szCs w:val="28"/>
              </w:rPr>
              <w:t>-</w:t>
            </w:r>
          </w:p>
          <w:p w:rsidR="009648BC" w:rsidRPr="00D10659" w:rsidRDefault="009648BC" w:rsidP="009648BC">
            <w:pPr>
              <w:pStyle w:val="afc"/>
              <w:spacing w:after="0"/>
              <w:ind w:left="0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2032 год</w:t>
            </w:r>
          </w:p>
          <w:p w:rsidR="009648BC" w:rsidRPr="00D10659" w:rsidRDefault="009648BC" w:rsidP="009648BC">
            <w:pPr>
              <w:pStyle w:val="afc"/>
              <w:spacing w:after="0"/>
              <w:ind w:left="0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(прогноз)</w:t>
            </w:r>
          </w:p>
        </w:tc>
      </w:tr>
      <w:tr w:rsidR="009648BC" w:rsidTr="00D106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численность населения, чел.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346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 w:rsidP="00042BFD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346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340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340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333</w:t>
            </w:r>
          </w:p>
          <w:p w:rsidR="00303227" w:rsidRPr="00D10659" w:rsidRDefault="00303227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</w:p>
          <w:p w:rsidR="00303227" w:rsidRPr="00D10659" w:rsidRDefault="00303227" w:rsidP="00303227">
            <w:pPr>
              <w:pStyle w:val="afc"/>
              <w:spacing w:after="0"/>
              <w:ind w:left="0"/>
              <w:rPr>
                <w:sz w:val="28"/>
                <w:szCs w:val="28"/>
              </w:rPr>
            </w:pPr>
          </w:p>
        </w:tc>
      </w:tr>
      <w:tr w:rsidR="009648BC" w:rsidTr="00D1065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Default="009648BC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автомобилей у населения, ед.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 w:rsidP="00D10659">
            <w:pPr>
              <w:pStyle w:val="afc"/>
              <w:spacing w:after="0"/>
              <w:ind w:left="0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43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 w:rsidP="00042BFD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</w:t>
            </w:r>
            <w:r w:rsidR="00042BFD" w:rsidRPr="00D10659">
              <w:rPr>
                <w:sz w:val="28"/>
                <w:szCs w:val="28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</w:t>
            </w:r>
            <w:r w:rsidR="00042BFD" w:rsidRPr="00D10659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45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8BC" w:rsidRPr="00D10659" w:rsidRDefault="00D10659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D10659">
              <w:rPr>
                <w:sz w:val="28"/>
                <w:szCs w:val="28"/>
              </w:rPr>
              <w:t>47</w:t>
            </w:r>
          </w:p>
        </w:tc>
      </w:tr>
    </w:tbl>
    <w:p w:rsidR="005C6CDD" w:rsidRDefault="005C6CDD">
      <w:pPr>
        <w:pStyle w:val="afc"/>
        <w:spacing w:after="0"/>
        <w:ind w:left="0" w:firstLine="567"/>
        <w:jc w:val="center"/>
        <w:rPr>
          <w:sz w:val="28"/>
          <w:szCs w:val="28"/>
        </w:rPr>
      </w:pPr>
    </w:p>
    <w:p w:rsidR="005C6CDD" w:rsidRDefault="00CE77F4" w:rsidP="00127D1B">
      <w:pPr>
        <w:pStyle w:val="afc"/>
        <w:numPr>
          <w:ilvl w:val="1"/>
          <w:numId w:val="9"/>
        </w:numPr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Прогноз показателей безопасности дорожного движения.</w:t>
      </w:r>
    </w:p>
    <w:p w:rsidR="005C6CDD" w:rsidRDefault="00CE77F4">
      <w:pPr>
        <w:pStyle w:val="afc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Предполагается незначительный рост аварийности. Это связано с увеличением парка автотранспортных средств и неисполнением участниками дорожного движения правил дорожного движения. </w:t>
      </w:r>
    </w:p>
    <w:p w:rsidR="005C6CDD" w:rsidRDefault="00CE77F4">
      <w:pPr>
        <w:pStyle w:val="afc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Факторами, влияющими на снижение аварийности станут обеспечение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мероприятий по обеспечению безопасности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5C6CDD" w:rsidRDefault="00CE77F4" w:rsidP="00127D1B">
      <w:pPr>
        <w:pStyle w:val="afc"/>
        <w:numPr>
          <w:ilvl w:val="1"/>
          <w:numId w:val="9"/>
        </w:numPr>
        <w:spacing w:after="0"/>
        <w:ind w:left="0" w:firstLine="567"/>
        <w:jc w:val="both"/>
      </w:pPr>
      <w:r>
        <w:rPr>
          <w:sz w:val="28"/>
          <w:szCs w:val="28"/>
          <w:u w:val="single"/>
        </w:rPr>
        <w:t>Прогноз негативного воздействия транспортной инфраструктуры на окружающую среду и здоровье человека</w:t>
      </w:r>
      <w:r>
        <w:rPr>
          <w:sz w:val="28"/>
          <w:szCs w:val="28"/>
        </w:rPr>
        <w:t xml:space="preserve">. </w:t>
      </w:r>
    </w:p>
    <w:p w:rsidR="005C6CDD" w:rsidRDefault="00CE77F4">
      <w:pPr>
        <w:pStyle w:val="afc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населения, станет р</w:t>
      </w:r>
      <w:r w:rsidR="00042BFD">
        <w:rPr>
          <w:sz w:val="28"/>
          <w:szCs w:val="28"/>
        </w:rPr>
        <w:t xml:space="preserve">ост автомобилизации населения </w:t>
      </w:r>
      <w:r>
        <w:rPr>
          <w:sz w:val="28"/>
          <w:szCs w:val="28"/>
        </w:rPr>
        <w:t>в связи с чем, усилится загрязнение атмосферы выбросами в воздух дыма и газообразных загрязняющих веществ и увеличением воздействия шума на здоровье человека.</w:t>
      </w:r>
    </w:p>
    <w:p w:rsidR="005C6CDD" w:rsidRDefault="005C6CDD">
      <w:pPr>
        <w:pStyle w:val="18"/>
        <w:jc w:val="left"/>
        <w:rPr>
          <w:b w:val="0"/>
          <w:spacing w:val="0"/>
          <w:szCs w:val="28"/>
          <w:lang w:eastAsia="ru-RU"/>
        </w:rPr>
      </w:pPr>
    </w:p>
    <w:p w:rsidR="005C6CDD" w:rsidRDefault="00CE77F4">
      <w:pPr>
        <w:pStyle w:val="18"/>
        <w:rPr>
          <w:spacing w:val="0"/>
          <w:szCs w:val="28"/>
          <w:lang w:eastAsia="ru-RU"/>
        </w:rPr>
      </w:pPr>
      <w:r>
        <w:rPr>
          <w:spacing w:val="0"/>
          <w:szCs w:val="28"/>
          <w:lang w:eastAsia="ru-RU"/>
        </w:rPr>
        <w:t>ЦЕЛЕВЫЕ ПОКАЗАТЕЛИ РАЗВИТИЯ ТРАНСПОРТНОЙ ИНФРАСТРУКТУРЫ</w:t>
      </w:r>
    </w:p>
    <w:p w:rsidR="00303227" w:rsidRPr="000676AB" w:rsidRDefault="00CE77F4" w:rsidP="000676AB">
      <w:pPr>
        <w:widowControl w:val="0"/>
        <w:shd w:val="clear" w:color="auto" w:fill="FFFFFF"/>
        <w:ind w:firstLine="567"/>
        <w:jc w:val="both"/>
      </w:pPr>
      <w:r>
        <w:rPr>
          <w:bCs/>
          <w:sz w:val="28"/>
          <w:szCs w:val="28"/>
        </w:rPr>
        <w:t xml:space="preserve">Целевые индикаторы и показатели развития системы транспортной </w:t>
      </w:r>
      <w:r>
        <w:rPr>
          <w:bCs/>
          <w:sz w:val="28"/>
          <w:szCs w:val="28"/>
        </w:rPr>
        <w:lastRenderedPageBreak/>
        <w:t xml:space="preserve">инфраструктуры  </w:t>
      </w:r>
      <w:r>
        <w:rPr>
          <w:sz w:val="28"/>
          <w:szCs w:val="28"/>
        </w:rPr>
        <w:t>муниципального образования</w:t>
      </w:r>
      <w:r>
        <w:rPr>
          <w:bCs/>
          <w:sz w:val="28"/>
          <w:szCs w:val="28"/>
        </w:rPr>
        <w:t>.</w:t>
      </w:r>
    </w:p>
    <w:p w:rsidR="00303227" w:rsidRDefault="00303227">
      <w:pPr>
        <w:pStyle w:val="afb"/>
        <w:ind w:firstLine="567"/>
        <w:rPr>
          <w:b w:val="0"/>
          <w:sz w:val="28"/>
          <w:szCs w:val="28"/>
        </w:rPr>
      </w:pPr>
    </w:p>
    <w:p w:rsidR="0084756D" w:rsidRDefault="00CE77F4">
      <w:pPr>
        <w:pStyle w:val="afb"/>
        <w:ind w:firstLine="567"/>
      </w:pPr>
      <w:r>
        <w:rPr>
          <w:b w:val="0"/>
          <w:sz w:val="28"/>
          <w:szCs w:val="28"/>
        </w:rPr>
        <w:t xml:space="preserve">Таблица </w:t>
      </w:r>
      <w:r w:rsidR="0084756D">
        <w:rPr>
          <w:b w:val="0"/>
          <w:sz w:val="28"/>
          <w:szCs w:val="28"/>
        </w:rPr>
        <w:t>5.</w:t>
      </w:r>
      <w:r>
        <w:t xml:space="preserve"> </w:t>
      </w:r>
    </w:p>
    <w:p w:rsidR="005C6CDD" w:rsidRPr="0084756D" w:rsidRDefault="00CE77F4" w:rsidP="0084756D">
      <w:pPr>
        <w:pStyle w:val="afb"/>
        <w:ind w:firstLine="567"/>
        <w:jc w:val="center"/>
        <w:rPr>
          <w:b w:val="0"/>
          <w:sz w:val="28"/>
          <w:szCs w:val="28"/>
        </w:rPr>
      </w:pPr>
      <w:r w:rsidRPr="0084756D">
        <w:rPr>
          <w:b w:val="0"/>
          <w:sz w:val="28"/>
          <w:szCs w:val="28"/>
        </w:rPr>
        <w:t>Целевые индикаторы для проведения мониторинга за реализацией программы комплексного развития транспортной инфраструктуры – текущее состояние</w:t>
      </w:r>
    </w:p>
    <w:tbl>
      <w:tblPr>
        <w:tblW w:w="11039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225"/>
        <w:gridCol w:w="2137"/>
        <w:gridCol w:w="877"/>
        <w:gridCol w:w="986"/>
        <w:gridCol w:w="986"/>
        <w:gridCol w:w="986"/>
        <w:gridCol w:w="986"/>
        <w:gridCol w:w="986"/>
        <w:gridCol w:w="870"/>
      </w:tblGrid>
      <w:tr w:rsidR="00F867CB" w:rsidTr="008E49B9">
        <w:trPr>
          <w:trHeight w:val="315"/>
          <w:tblHeader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Default="000A0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Группа индикаторов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Default="000A0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целевых индикаторов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Default="000A03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Ед. изм.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Pr="0086392E" w:rsidRDefault="00D53D0E" w:rsidP="000A0319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Pr="0086392E" w:rsidRDefault="00D53D0E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Pr="0086392E" w:rsidRDefault="00D53D0E" w:rsidP="000A0319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0319" w:rsidRPr="0086392E" w:rsidRDefault="00D53D0E" w:rsidP="000A0319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0319" w:rsidRPr="0086392E" w:rsidRDefault="00D53D0E" w:rsidP="000A0319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>2026</w:t>
            </w:r>
            <w:r w:rsidR="000A0319" w:rsidRPr="0086392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0319" w:rsidRPr="0086392E" w:rsidRDefault="00D53D0E">
            <w:pPr>
              <w:jc w:val="center"/>
              <w:rPr>
                <w:b/>
                <w:bCs/>
                <w:sz w:val="28"/>
                <w:szCs w:val="28"/>
              </w:rPr>
            </w:pPr>
            <w:r w:rsidRPr="0086392E">
              <w:rPr>
                <w:b/>
                <w:bCs/>
                <w:sz w:val="28"/>
                <w:szCs w:val="28"/>
              </w:rPr>
              <w:t xml:space="preserve">2027 </w:t>
            </w:r>
            <w:r w:rsidR="000A0319" w:rsidRPr="0086392E">
              <w:rPr>
                <w:b/>
                <w:bCs/>
                <w:sz w:val="28"/>
                <w:szCs w:val="28"/>
              </w:rPr>
              <w:t>-2032</w:t>
            </w:r>
          </w:p>
        </w:tc>
      </w:tr>
      <w:tr w:rsidR="000E0EC3" w:rsidTr="008E49B9">
        <w:trPr>
          <w:cantSplit/>
          <w:trHeight w:val="868"/>
        </w:trPr>
        <w:tc>
          <w:tcPr>
            <w:tcW w:w="22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доступности для населения транспортных слуг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автомобильных улиц и дорог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0EC3" w:rsidRDefault="000E0EC3" w:rsidP="008E4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км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B81E6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A80095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A80095"/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A80095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EC3" w:rsidRPr="00D53D0E" w:rsidRDefault="000E0EC3" w:rsidP="00A80095">
            <w:pPr>
              <w:rPr>
                <w:highlight w:val="yellow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EC3" w:rsidRPr="00D53D0E" w:rsidRDefault="000E0EC3" w:rsidP="00AE6610">
            <w:pPr>
              <w:rPr>
                <w:highlight w:val="yellow"/>
              </w:rPr>
            </w:pPr>
          </w:p>
        </w:tc>
      </w:tr>
      <w:tr w:rsidR="000E0EC3" w:rsidTr="008E49B9">
        <w:trPr>
          <w:cantSplit/>
          <w:trHeight w:val="735"/>
        </w:trPr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Улучшенная структура уличн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дорожной сети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550315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EC3" w:rsidRPr="00D53D0E" w:rsidRDefault="000E0EC3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EC3" w:rsidRPr="00D53D0E" w:rsidRDefault="000E0EC3" w:rsidP="00D10659">
            <w:pPr>
              <w:rPr>
                <w:sz w:val="28"/>
                <w:szCs w:val="28"/>
                <w:highlight w:val="yellow"/>
              </w:rPr>
            </w:pPr>
          </w:p>
        </w:tc>
      </w:tr>
      <w:tr w:rsidR="000E0EC3" w:rsidTr="00AE6610">
        <w:trPr>
          <w:trHeight w:val="945"/>
        </w:trPr>
        <w:tc>
          <w:tcPr>
            <w:tcW w:w="22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степени охвата потребителей уличн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дорожной сети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Транспортная обеспеченность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pStyle w:val="afc"/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EC3" w:rsidRPr="00D53D0E" w:rsidRDefault="000E0EC3" w:rsidP="0034121F">
            <w:pPr>
              <w:pStyle w:val="afc"/>
              <w:spacing w:after="0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EC3" w:rsidRPr="00D53D0E" w:rsidRDefault="000E0EC3" w:rsidP="00AE6610">
            <w:pPr>
              <w:pStyle w:val="afc"/>
              <w:spacing w:after="0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E0EC3" w:rsidTr="00AE6610">
        <w:trPr>
          <w:trHeight w:val="617"/>
        </w:trPr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Pr="000E0EC3" w:rsidRDefault="000E0E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jc w:val="center"/>
              <w:rPr>
                <w:sz w:val="28"/>
                <w:szCs w:val="28"/>
              </w:rPr>
            </w:pPr>
          </w:p>
          <w:p w:rsidR="000E0EC3" w:rsidRPr="000E0EC3" w:rsidRDefault="000E0EC3" w:rsidP="0034121F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jc w:val="center"/>
              <w:rPr>
                <w:sz w:val="28"/>
                <w:szCs w:val="28"/>
              </w:rPr>
            </w:pPr>
          </w:p>
          <w:p w:rsidR="000E0EC3" w:rsidRPr="000E0EC3" w:rsidRDefault="000E0EC3" w:rsidP="0034121F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34121F">
            <w:pPr>
              <w:jc w:val="center"/>
              <w:rPr>
                <w:sz w:val="28"/>
                <w:szCs w:val="28"/>
              </w:rPr>
            </w:pPr>
          </w:p>
          <w:p w:rsidR="000E0EC3" w:rsidRPr="000E0EC3" w:rsidRDefault="000E0EC3" w:rsidP="0034121F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EC3" w:rsidRPr="00D53D0E" w:rsidRDefault="000E0EC3" w:rsidP="0034121F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0E0EC3" w:rsidRPr="00D53D0E" w:rsidRDefault="000E0EC3" w:rsidP="0034121F">
            <w:pPr>
              <w:jc w:val="center"/>
              <w:rPr>
                <w:highlight w:val="yellow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EC3" w:rsidRPr="00D53D0E" w:rsidRDefault="000E0EC3" w:rsidP="00AE6610">
            <w:pPr>
              <w:jc w:val="center"/>
              <w:rPr>
                <w:sz w:val="28"/>
                <w:szCs w:val="28"/>
                <w:highlight w:val="yellow"/>
              </w:rPr>
            </w:pPr>
          </w:p>
          <w:p w:rsidR="000E0EC3" w:rsidRPr="00D53D0E" w:rsidRDefault="000E0EC3" w:rsidP="00AE6610">
            <w:pPr>
              <w:jc w:val="center"/>
              <w:rPr>
                <w:highlight w:val="yellow"/>
              </w:rPr>
            </w:pPr>
          </w:p>
        </w:tc>
      </w:tr>
      <w:tr w:rsidR="000E0EC3" w:rsidTr="00AE6610">
        <w:trPr>
          <w:trHeight w:val="404"/>
        </w:trPr>
        <w:tc>
          <w:tcPr>
            <w:tcW w:w="22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надежности  уличн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дорожной сети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реконструкции сетей (за год)*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0EC3" w:rsidRDefault="000E0E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957144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957144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957144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EC3" w:rsidRPr="000E0EC3" w:rsidRDefault="000E0EC3" w:rsidP="00957144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EC3" w:rsidRPr="00D53D0E" w:rsidRDefault="000E0EC3" w:rsidP="0095714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EC3" w:rsidRPr="00D53D0E" w:rsidRDefault="000E0EC3" w:rsidP="00AE6610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5C6CDD" w:rsidRDefault="005C6CDD">
      <w:pPr>
        <w:pStyle w:val="af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C6CDD" w:rsidRDefault="005C6CDD">
      <w:pPr>
        <w:pStyle w:val="af9"/>
        <w:jc w:val="both"/>
        <w:rPr>
          <w:rFonts w:ascii="Times New Roman" w:hAnsi="Times New Roman" w:cs="Times New Roman"/>
          <w:sz w:val="28"/>
          <w:szCs w:val="28"/>
        </w:rPr>
      </w:pPr>
    </w:p>
    <w:p w:rsidR="005C6CDD" w:rsidRDefault="00CE77F4" w:rsidP="00127D1B">
      <w:pPr>
        <w:pStyle w:val="af8"/>
        <w:numPr>
          <w:ilvl w:val="0"/>
          <w:numId w:val="9"/>
        </w:numPr>
        <w:spacing w:before="0" w:after="1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 очередность реализации мероприятий по развитию транспортной инфраструктуры поселения.</w:t>
      </w:r>
    </w:p>
    <w:p w:rsidR="005C6CDD" w:rsidRDefault="00CE77F4">
      <w:pPr>
        <w:pStyle w:val="af9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Генпланом предусматривается создание системы автомобильных улиц и дорог, обеспечивающих необходимые транспортные связи поселений с сохранением существующей структуры улично-дорожной сети и с созданием четко выраженной структуры, классифицированной по назначению и параметрам движения, обеспечивающей пропуск возрастающих транспортных потоков, а также выходы на внешние автодороги.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безопасности, бесперебойности и удобства транспортного сообщения в населенных пунктах Генеральным планом предусмотрено строительство улиц и дорог. </w:t>
      </w:r>
    </w:p>
    <w:p w:rsidR="005C6CDD" w:rsidRDefault="00CE77F4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Категории улиц и дорог следует назначать в соответствии с классификацией, приведенной в табл. 9 СП 42.13330.2011«Градостроительство. Планировка и застройка городских и сельских поселений. Актуализированная редакция СНиП 2.07.01-89»:</w:t>
      </w:r>
    </w:p>
    <w:p w:rsidR="005C6CDD" w:rsidRDefault="00CE77F4">
      <w:pPr>
        <w:pStyle w:val="af9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улицы;</w:t>
      </w:r>
    </w:p>
    <w:p w:rsidR="005C6CDD" w:rsidRDefault="00CE77F4">
      <w:pPr>
        <w:pStyle w:val="af9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улицы в жилой застройке: основные;</w:t>
      </w:r>
    </w:p>
    <w:p w:rsidR="005C6CDD" w:rsidRDefault="00CE77F4">
      <w:pPr>
        <w:pStyle w:val="af9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улицы в жилой застройке: второстепенные;</w:t>
      </w:r>
    </w:p>
    <w:p w:rsidR="005C6CDD" w:rsidRDefault="00CE77F4">
      <w:pPr>
        <w:pStyle w:val="af9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проезды.</w:t>
      </w:r>
    </w:p>
    <w:p w:rsidR="005C6CDD" w:rsidRPr="00B51075" w:rsidRDefault="00CE77F4" w:rsidP="00B51075">
      <w:pPr>
        <w:pStyle w:val="af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движения пешеходов в состав улиц включены тротуары с шириной пешеходной части равной 1–2,25м, варьирующейся в зависимости от категории улицы. </w:t>
      </w:r>
      <w:bookmarkStart w:id="0" w:name="_GoBack"/>
      <w:bookmarkEnd w:id="0"/>
    </w:p>
    <w:p w:rsidR="005C6CDD" w:rsidRDefault="005C6CDD">
      <w:pPr>
        <w:pStyle w:val="LO-Normal"/>
        <w:rPr>
          <w:sz w:val="28"/>
          <w:szCs w:val="28"/>
        </w:rPr>
      </w:pPr>
    </w:p>
    <w:p w:rsidR="005C6CDD" w:rsidRDefault="005C6CDD">
      <w:pPr>
        <w:pStyle w:val="LO-Normal"/>
        <w:rPr>
          <w:sz w:val="28"/>
          <w:szCs w:val="28"/>
        </w:rPr>
      </w:pPr>
    </w:p>
    <w:p w:rsidR="005C6CDD" w:rsidRDefault="00CE77F4">
      <w:pPr>
        <w:pStyle w:val="af9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>Предложенная структура улично-дорожной сети максимально решает транспортные проблемы: обеспечивает необходимыми связями населенные пункты, повышает плотность главных и основных улиц, обеспечивает удобные выходы на региональные автодороги, а также решает проблему движения грузового транспорта в обход районов жилой застройки.</w:t>
      </w:r>
    </w:p>
    <w:p w:rsidR="005C6CDD" w:rsidRDefault="005C6CDD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5C6CDD" w:rsidRDefault="00CE77F4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обеспеченности легкового автотранспорта автозаправочными станциями (АЗС), станциями технического обслуживания (СТО) и местами постоянного хранения индивидуальных легковых автомобилей обозначены в СП 42.13330.2011, так:</w:t>
      </w:r>
    </w:p>
    <w:p w:rsidR="005C6CDD" w:rsidRDefault="00CE77F4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11.27, потребность в АЗС составляет: одна топливораздаточная колонка на 1200 легковых автомобилей;</w:t>
      </w:r>
    </w:p>
    <w:p w:rsidR="005C6CDD" w:rsidRDefault="00CE77F4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11.26, потребность в СТО составляет: один пост на 200 легковых автомобилей;</w:t>
      </w:r>
    </w:p>
    <w:p w:rsidR="005C6CDD" w:rsidRDefault="00CE77F4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согласно п. 11.19, общая обеспеченность закрытыми и открытыми автостоянками для постоянного хранения автомобилей должна составлять 90% расчетного числа индивидуальных легковых автомобилей.</w:t>
      </w:r>
    </w:p>
    <w:p w:rsidR="005C6CDD" w:rsidRDefault="00CE77F4" w:rsidP="000921E6">
      <w:pPr>
        <w:pStyle w:val="af9"/>
        <w:ind w:firstLine="284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общего количества легковых автомобилей, нормативных требований и наличия объектов дорожного сервиса, потребность в АЗС составляет: одна топливораздаточная колонка, потребнос</w:t>
      </w:r>
      <w:r w:rsidR="00D10659">
        <w:rPr>
          <w:rFonts w:ascii="Times New Roman" w:hAnsi="Times New Roman" w:cs="Times New Roman"/>
          <w:sz w:val="28"/>
          <w:szCs w:val="28"/>
        </w:rPr>
        <w:t>ть в СТО - 1 пост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6CDD" w:rsidRDefault="00CE77F4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в населенных пунктах муниципального образования дома в жилой застройке имеют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приквартирные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участки, обеспечивающие потребность в местах постоянного хранения индивидуального автотранспорта, размещения гаражей не требуется.</w:t>
      </w:r>
    </w:p>
    <w:p w:rsidR="005F7A5B" w:rsidRDefault="005F7A5B">
      <w:pPr>
        <w:pStyle w:val="af9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F7A5B" w:rsidRDefault="005F7A5B">
      <w:pPr>
        <w:pStyle w:val="af9"/>
        <w:ind w:firstLine="284"/>
        <w:jc w:val="both"/>
      </w:pPr>
    </w:p>
    <w:p w:rsidR="005C6CDD" w:rsidRDefault="00CE77F4" w:rsidP="00127D1B">
      <w:pPr>
        <w:numPr>
          <w:ilvl w:val="0"/>
          <w:numId w:val="9"/>
        </w:num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Оценка объемов и источников финансирования мероприятий</w:t>
      </w:r>
    </w:p>
    <w:p w:rsidR="005C6CDD" w:rsidRDefault="005C6CDD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5C6CDD" w:rsidRDefault="00CE77F4">
      <w:pPr>
        <w:pStyle w:val="18"/>
        <w:spacing w:before="0"/>
        <w:rPr>
          <w:szCs w:val="28"/>
        </w:rPr>
      </w:pPr>
      <w:r>
        <w:rPr>
          <w:szCs w:val="28"/>
        </w:rPr>
        <w:t xml:space="preserve"> ПРОГРАММА ИНВЕСТИЦИОННЫХ ПРОЕКТОВ, </w:t>
      </w:r>
    </w:p>
    <w:p w:rsidR="005C6CDD" w:rsidRDefault="00CE77F4">
      <w:pPr>
        <w:pStyle w:val="18"/>
        <w:spacing w:before="0"/>
        <w:rPr>
          <w:szCs w:val="28"/>
        </w:rPr>
      </w:pPr>
      <w:r>
        <w:rPr>
          <w:szCs w:val="28"/>
        </w:rPr>
        <w:t>ОБЕСПЕЧИВАЮЩИХ ДОСТИЖЕНИЕ ЦЕЛЕВЫХ ПОКАЗАТЕЛЕЙ</w:t>
      </w:r>
    </w:p>
    <w:p w:rsidR="005C6CDD" w:rsidRDefault="005C6CD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C6CDD" w:rsidRDefault="00CE77F4">
      <w:pPr>
        <w:pStyle w:val="afb"/>
        <w:jc w:val="center"/>
      </w:pPr>
      <w:r>
        <w:rPr>
          <w:b w:val="0"/>
          <w:bCs/>
          <w:sz w:val="28"/>
          <w:szCs w:val="28"/>
        </w:rPr>
        <w:t xml:space="preserve">Таблица </w:t>
      </w:r>
      <w:r w:rsidR="000921E6">
        <w:rPr>
          <w:b w:val="0"/>
          <w:bCs/>
          <w:sz w:val="28"/>
          <w:szCs w:val="28"/>
        </w:rPr>
        <w:t>7</w:t>
      </w:r>
      <w:r>
        <w:rPr>
          <w:b w:val="0"/>
          <w:bCs/>
          <w:sz w:val="28"/>
          <w:szCs w:val="28"/>
        </w:rPr>
        <w:t xml:space="preserve"> – Программа инвестиционных проектов улично – дорожной сети муниципального образования</w:t>
      </w:r>
      <w:r>
        <w:t>.</w:t>
      </w:r>
    </w:p>
    <w:tbl>
      <w:tblPr>
        <w:tblW w:w="1068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"/>
        <w:gridCol w:w="1722"/>
        <w:gridCol w:w="1239"/>
        <w:gridCol w:w="722"/>
        <w:gridCol w:w="1053"/>
        <w:gridCol w:w="898"/>
        <w:gridCol w:w="887"/>
        <w:gridCol w:w="530"/>
        <w:gridCol w:w="567"/>
        <w:gridCol w:w="567"/>
        <w:gridCol w:w="567"/>
        <w:gridCol w:w="709"/>
        <w:gridCol w:w="846"/>
        <w:gridCol w:w="25"/>
      </w:tblGrid>
      <w:tr w:rsidR="008E49B9" w:rsidTr="000E172A">
        <w:trPr>
          <w:gridAfter w:val="1"/>
          <w:wAfter w:w="25" w:type="dxa"/>
          <w:trHeight w:val="495"/>
          <w:tblHeader/>
        </w:trPr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объекта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Цель реализации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Сроки реализации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Общая сметная стоимость, 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</w:t>
            </w:r>
          </w:p>
        </w:tc>
        <w:tc>
          <w:tcPr>
            <w:tcW w:w="4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</w:pPr>
            <w:r>
              <w:rPr>
                <w:b/>
              </w:rPr>
              <w:t xml:space="preserve">Финансовые потребности, </w:t>
            </w:r>
            <w:r>
              <w:rPr>
                <w:b/>
                <w:i/>
                <w:iCs/>
              </w:rPr>
              <w:t>тыс</w:t>
            </w:r>
            <w:proofErr w:type="gramStart"/>
            <w:r>
              <w:rPr>
                <w:b/>
                <w:i/>
                <w:iCs/>
              </w:rPr>
              <w:t>.р</w:t>
            </w:r>
            <w:proofErr w:type="gramEnd"/>
            <w:r>
              <w:rPr>
                <w:b/>
                <w:i/>
                <w:iCs/>
              </w:rPr>
              <w:t>уб.(без НДС)</w:t>
            </w:r>
          </w:p>
        </w:tc>
      </w:tr>
      <w:tr w:rsidR="008E49B9" w:rsidTr="000E172A">
        <w:trPr>
          <w:gridAfter w:val="1"/>
          <w:wAfter w:w="25" w:type="dxa"/>
          <w:trHeight w:val="540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  <w:i/>
                <w:iCs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начало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окончание</w:t>
            </w: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</w:pPr>
            <w:r>
              <w:rPr>
                <w:b/>
              </w:rPr>
              <w:t>на весь период 202</w:t>
            </w:r>
            <w:r w:rsidR="00A80095">
              <w:rPr>
                <w:b/>
              </w:rPr>
              <w:t>2</w:t>
            </w:r>
            <w:r>
              <w:rPr>
                <w:b/>
              </w:rPr>
              <w:t>-2032 гг.</w:t>
            </w:r>
          </w:p>
        </w:tc>
        <w:tc>
          <w:tcPr>
            <w:tcW w:w="3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по годам</w:t>
            </w:r>
          </w:p>
        </w:tc>
      </w:tr>
      <w:tr w:rsidR="008E49B9" w:rsidTr="00144181">
        <w:trPr>
          <w:cantSplit/>
          <w:trHeight w:val="1134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10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rPr>
                <w:b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E49B9" w:rsidRDefault="005F7A5B" w:rsidP="00775F1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E49B9" w:rsidRDefault="005F7A5B" w:rsidP="00775F1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E49B9" w:rsidRDefault="005F7A5B" w:rsidP="00775F1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E49B9" w:rsidRDefault="005F7A5B" w:rsidP="00775F1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49B9" w:rsidRPr="0086392E" w:rsidRDefault="005F7A5B" w:rsidP="00775F17">
            <w:pPr>
              <w:ind w:left="113" w:right="113"/>
              <w:jc w:val="center"/>
              <w:rPr>
                <w:b/>
              </w:rPr>
            </w:pPr>
            <w:r w:rsidRPr="0086392E">
              <w:rPr>
                <w:b/>
              </w:rPr>
              <w:t>2026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8E49B9" w:rsidRPr="0086392E" w:rsidRDefault="005F7A5B" w:rsidP="00775F17">
            <w:pPr>
              <w:ind w:left="113" w:right="113"/>
              <w:jc w:val="center"/>
              <w:rPr>
                <w:b/>
              </w:rPr>
            </w:pPr>
            <w:r w:rsidRPr="0086392E">
              <w:rPr>
                <w:b/>
              </w:rPr>
              <w:t xml:space="preserve">2027 </w:t>
            </w:r>
            <w:r w:rsidR="008E49B9" w:rsidRPr="0086392E">
              <w:rPr>
                <w:b/>
              </w:rPr>
              <w:t>-2032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E49B9" w:rsidRDefault="008E49B9">
            <w:pPr>
              <w:rPr>
                <w:b/>
              </w:rPr>
            </w:pPr>
          </w:p>
        </w:tc>
      </w:tr>
      <w:tr w:rsidR="008E49B9" w:rsidTr="00144181">
        <w:trPr>
          <w:trHeight w:val="300"/>
        </w:trPr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5F7A5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A5B">
              <w:rPr>
                <w:b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A5B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A5B"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A5B">
              <w:rPr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E49B9" w:rsidRDefault="008E49B9" w:rsidP="00A800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F7A5B">
              <w:rPr>
                <w:b/>
              </w:rPr>
              <w:t>5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E49B9" w:rsidRDefault="008E49B9">
            <w:pPr>
              <w:rPr>
                <w:b/>
              </w:rPr>
            </w:pPr>
          </w:p>
        </w:tc>
      </w:tr>
      <w:tr w:rsidR="005F7A5B" w:rsidTr="00144181">
        <w:trPr>
          <w:trHeight w:val="300"/>
        </w:trPr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pPr>
              <w:jc w:val="center"/>
            </w:pPr>
            <w:r>
              <w:t>1.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r>
              <w:t xml:space="preserve">обеспечение сохранности автомобильных дорог местного </w:t>
            </w:r>
            <w:r>
              <w:lastRenderedPageBreak/>
              <w:t xml:space="preserve">значения путем выполнения эксплуатационных и ремонтных мероприятий; - капитальный, текущий  ремонт улиц и дорог местного значения;   устройство пешеходных тротуаров,   содержание  дорог, с регулярным </w:t>
            </w:r>
            <w:proofErr w:type="spellStart"/>
            <w:r>
              <w:t>грейдерованием</w:t>
            </w:r>
            <w:proofErr w:type="spellEnd"/>
            <w:r>
              <w:t>, ямочным     ремонтом, установка дорожных знаков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shd w:val="clear" w:color="auto" w:fill="auto"/>
            <w:vAlign w:val="center"/>
          </w:tcPr>
          <w:p w:rsidR="005F7A5B" w:rsidRDefault="005F7A5B">
            <w:r>
              <w:lastRenderedPageBreak/>
              <w:t>Повышение  качества уличн</w:t>
            </w:r>
            <w:proofErr w:type="gramStart"/>
            <w:r>
              <w:t>о-</w:t>
            </w:r>
            <w:proofErr w:type="gramEnd"/>
            <w:r>
              <w:t xml:space="preserve"> дорожной </w:t>
            </w:r>
            <w:r>
              <w:lastRenderedPageBreak/>
              <w:t xml:space="preserve">сети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 w:rsidP="00A80095">
            <w:pPr>
              <w:jc w:val="center"/>
            </w:pPr>
            <w:r>
              <w:lastRenderedPageBreak/>
              <w:t>2022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pPr>
              <w:jc w:val="center"/>
            </w:pPr>
            <w:r>
              <w:t>2032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1E02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360000,00</w:t>
            </w:r>
            <w:r w:rsidR="005F7A5B" w:rsidRPr="000E172A">
              <w:rPr>
                <w:color w:val="000000" w:themeColor="text1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1E020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360000,00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AE66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AE66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AE66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86392E" w:rsidP="00AE66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7A5B" w:rsidRPr="0086392E" w:rsidRDefault="0086392E" w:rsidP="0086392E">
            <w:pPr>
              <w:jc w:val="center"/>
              <w:rPr>
                <w:color w:val="000000" w:themeColor="text1"/>
              </w:rPr>
            </w:pPr>
            <w:r w:rsidRPr="0086392E">
              <w:rPr>
                <w:color w:val="000000" w:themeColor="text1"/>
              </w:rPr>
              <w:t>25000,00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86392E" w:rsidRDefault="0086392E" w:rsidP="0086392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86392E">
              <w:rPr>
                <w:color w:val="000000" w:themeColor="text1"/>
              </w:rPr>
              <w:t>00000,00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F7A5B" w:rsidRDefault="005F7A5B">
            <w:pPr>
              <w:rPr>
                <w:color w:val="C00000"/>
              </w:rPr>
            </w:pPr>
          </w:p>
        </w:tc>
      </w:tr>
      <w:tr w:rsidR="005F7A5B" w:rsidTr="00144181">
        <w:trPr>
          <w:gridAfter w:val="1"/>
          <w:wAfter w:w="25" w:type="dxa"/>
          <w:trHeight w:val="300"/>
        </w:trPr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pPr>
              <w:jc w:val="center"/>
            </w:pPr>
            <w:r>
              <w:lastRenderedPageBreak/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r>
              <w:t xml:space="preserve">Уличное освещение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>
            <w:r>
              <w:t xml:space="preserve">Безопасность движения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Default="005F7A5B" w:rsidP="00A80095">
            <w:pPr>
              <w:jc w:val="center"/>
            </w:pPr>
            <w:r>
              <w:t>2022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34121F">
            <w:pPr>
              <w:jc w:val="center"/>
              <w:rPr>
                <w:color w:val="000000" w:themeColor="text1"/>
              </w:rPr>
            </w:pPr>
            <w:r w:rsidRPr="000E172A">
              <w:rPr>
                <w:color w:val="000000" w:themeColor="text1"/>
              </w:rPr>
              <w:t xml:space="preserve"> 2032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86392E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AE66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AE66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AE66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0E172A" w:rsidRDefault="005F7A5B" w:rsidP="00AE661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7A5B" w:rsidRPr="005F7A5B" w:rsidRDefault="005F7A5B" w:rsidP="00AE6610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A5B" w:rsidRPr="005F7A5B" w:rsidRDefault="0086392E" w:rsidP="00AE6610">
            <w:pPr>
              <w:jc w:val="center"/>
              <w:rPr>
                <w:color w:val="000000" w:themeColor="text1"/>
                <w:highlight w:val="yellow"/>
              </w:rPr>
            </w:pPr>
            <w:r w:rsidRPr="0086392E">
              <w:rPr>
                <w:color w:val="000000" w:themeColor="text1"/>
              </w:rPr>
              <w:t>100000,00</w:t>
            </w:r>
          </w:p>
        </w:tc>
      </w:tr>
    </w:tbl>
    <w:p w:rsidR="005C6CDD" w:rsidRDefault="005C6CDD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5C6CDD" w:rsidRPr="005F7A5B" w:rsidRDefault="00CE77F4" w:rsidP="005F7A5B">
      <w:pPr>
        <w:pStyle w:val="a4"/>
        <w:widowControl w:val="0"/>
        <w:numPr>
          <w:ilvl w:val="1"/>
          <w:numId w:val="11"/>
        </w:numPr>
        <w:shd w:val="clear" w:color="auto" w:fill="FFFFFF"/>
        <w:tabs>
          <w:tab w:val="left" w:pos="1080"/>
        </w:tabs>
        <w:jc w:val="both"/>
        <w:rPr>
          <w:b/>
          <w:bCs/>
          <w:sz w:val="28"/>
          <w:szCs w:val="28"/>
        </w:rPr>
      </w:pPr>
      <w:r w:rsidRPr="005F7A5B">
        <w:rPr>
          <w:b/>
          <w:bCs/>
          <w:sz w:val="28"/>
          <w:szCs w:val="28"/>
        </w:rPr>
        <w:t>Структура инвестиций.</w:t>
      </w:r>
    </w:p>
    <w:p w:rsidR="005C6CDD" w:rsidRDefault="00CE77F4">
      <w:pPr>
        <w:shd w:val="clear" w:color="auto" w:fill="FFFFFF"/>
        <w:ind w:right="-52"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Общий объём средств, необходимый на первоочередные мероприя</w:t>
      </w:r>
      <w:r>
        <w:rPr>
          <w:sz w:val="28"/>
          <w:szCs w:val="28"/>
        </w:rPr>
        <w:t>тия по модернизации объектов улично – дорожной сети  муниципального образования на 202</w:t>
      </w:r>
      <w:r w:rsidR="001E0206">
        <w:rPr>
          <w:sz w:val="28"/>
          <w:szCs w:val="28"/>
        </w:rPr>
        <w:t>2</w:t>
      </w:r>
      <w:r>
        <w:rPr>
          <w:sz w:val="28"/>
          <w:szCs w:val="28"/>
        </w:rPr>
        <w:t xml:space="preserve"> - 2032 годы, составляет </w:t>
      </w:r>
      <w:r w:rsidR="0086392E">
        <w:rPr>
          <w:sz w:val="28"/>
          <w:szCs w:val="28"/>
        </w:rPr>
        <w:t>360000,00</w:t>
      </w:r>
      <w:r>
        <w:rPr>
          <w:sz w:val="28"/>
          <w:szCs w:val="28"/>
        </w:rPr>
        <w:t>тыс. рублей. Из них наибольшая доля требуется на ремонт  автомобильных дорог.</w:t>
      </w:r>
    </w:p>
    <w:p w:rsidR="005C6CDD" w:rsidRDefault="00CE77F4">
      <w:pPr>
        <w:shd w:val="clear" w:color="auto" w:fill="FFFFFF"/>
        <w:ind w:right="-52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планового объёма инвестиций по транспортной инфраструктуре с учётом реализуемых и планируемых к реализации проектов развития уличн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дорожной сети, а также их приоритетности потребности в финансовых вложениях распределены на 202</w:t>
      </w:r>
      <w:r w:rsidR="001E0206">
        <w:rPr>
          <w:sz w:val="28"/>
          <w:szCs w:val="28"/>
        </w:rPr>
        <w:t>2</w:t>
      </w:r>
      <w:r>
        <w:rPr>
          <w:sz w:val="28"/>
          <w:szCs w:val="28"/>
        </w:rPr>
        <w:t xml:space="preserve"> – 2032 годы. Полученные результаты приведены в таб. </w:t>
      </w:r>
      <w:r w:rsidR="000921E6">
        <w:rPr>
          <w:sz w:val="28"/>
          <w:szCs w:val="28"/>
        </w:rPr>
        <w:t>8.</w:t>
      </w:r>
    </w:p>
    <w:p w:rsidR="005C6CDD" w:rsidRDefault="005C6CDD">
      <w:pPr>
        <w:shd w:val="clear" w:color="auto" w:fill="FFFFFF"/>
        <w:jc w:val="both"/>
        <w:rPr>
          <w:b/>
          <w:spacing w:val="-1"/>
          <w:sz w:val="28"/>
          <w:szCs w:val="28"/>
        </w:rPr>
      </w:pPr>
    </w:p>
    <w:p w:rsidR="005C6CDD" w:rsidRPr="000921E6" w:rsidRDefault="00CE77F4">
      <w:pPr>
        <w:shd w:val="clear" w:color="auto" w:fill="FFFFFF"/>
        <w:ind w:firstLine="540"/>
        <w:jc w:val="both"/>
        <w:rPr>
          <w:sz w:val="28"/>
          <w:szCs w:val="28"/>
        </w:rPr>
      </w:pPr>
      <w:r w:rsidRPr="000921E6">
        <w:rPr>
          <w:spacing w:val="-1"/>
          <w:sz w:val="28"/>
          <w:szCs w:val="28"/>
        </w:rPr>
        <w:t xml:space="preserve">Таблица </w:t>
      </w:r>
      <w:r w:rsidR="000921E6">
        <w:rPr>
          <w:spacing w:val="-1"/>
          <w:sz w:val="28"/>
          <w:szCs w:val="28"/>
        </w:rPr>
        <w:t>8</w:t>
      </w:r>
      <w:r w:rsidRPr="000921E6">
        <w:rPr>
          <w:spacing w:val="-1"/>
          <w:sz w:val="28"/>
          <w:szCs w:val="28"/>
        </w:rPr>
        <w:t>. Распределение объёма инвестиций на период реализации ПТР</w:t>
      </w:r>
      <w:r w:rsidRPr="000921E6">
        <w:rPr>
          <w:sz w:val="28"/>
          <w:szCs w:val="28"/>
        </w:rPr>
        <w:t>, тыс. руб.</w:t>
      </w:r>
    </w:p>
    <w:tbl>
      <w:tblPr>
        <w:tblW w:w="10632" w:type="dxa"/>
        <w:tblInd w:w="-527" w:type="dxa"/>
        <w:tblBorders>
          <w:top w:val="single" w:sz="4" w:space="0" w:color="000000"/>
          <w:left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1"/>
        <w:gridCol w:w="1797"/>
        <w:gridCol w:w="1732"/>
        <w:gridCol w:w="930"/>
        <w:gridCol w:w="850"/>
        <w:gridCol w:w="142"/>
        <w:gridCol w:w="851"/>
        <w:gridCol w:w="992"/>
        <w:gridCol w:w="992"/>
        <w:gridCol w:w="992"/>
        <w:gridCol w:w="953"/>
      </w:tblGrid>
      <w:tr w:rsidR="00EE5940" w:rsidTr="00EE5940">
        <w:trPr>
          <w:trHeight w:hRule="exact" w:val="312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34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№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услуг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7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Инвестиции на реализацию программы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-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E5940" w:rsidRDefault="00EE594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0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E5940" w:rsidRDefault="00EE594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E5940" w:rsidTr="00EE5940">
        <w:trPr>
          <w:trHeight w:hRule="exact" w:val="883"/>
        </w:trPr>
        <w:tc>
          <w:tcPr>
            <w:tcW w:w="4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-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 w:rsidP="004903BF">
            <w:pPr>
              <w:shd w:val="clear" w:color="auto" w:fill="FFFFFF"/>
              <w:jc w:val="center"/>
            </w:pPr>
            <w:r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5940" w:rsidRPr="0086392E" w:rsidRDefault="00EE5940" w:rsidP="004903B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EE5940" w:rsidRPr="0086392E" w:rsidRDefault="00EE5940" w:rsidP="004903B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86392E"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Pr="0086392E" w:rsidRDefault="00EE5940" w:rsidP="004903B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86392E">
              <w:rPr>
                <w:b/>
                <w:sz w:val="28"/>
                <w:szCs w:val="28"/>
              </w:rPr>
              <w:t>2027-2032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2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</w:tr>
      <w:tr w:rsidR="00EE5940" w:rsidTr="00EE5940">
        <w:trPr>
          <w:trHeight w:hRule="exact" w:val="29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дорог</w:t>
            </w:r>
          </w:p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</w:p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</w:p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сетидорожной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86392E" w:rsidP="004020AF">
            <w:pPr>
              <w:shd w:val="clear" w:color="auto" w:fill="FFFFFF"/>
              <w:ind w:left="-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EE5940">
              <w:rPr>
                <w:sz w:val="28"/>
                <w:szCs w:val="28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86392E">
            <w:pPr>
              <w:shd w:val="clear" w:color="auto" w:fill="FFFFFF"/>
              <w:ind w:left="-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  <w:r w:rsidR="00EE5940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86392E" w:rsidP="0086392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="00EE5940">
              <w:rPr>
                <w:sz w:val="28"/>
                <w:szCs w:val="28"/>
              </w:rPr>
              <w:t>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86392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E5940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0</w:t>
            </w:r>
            <w:r w:rsidR="00EE5940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5940" w:rsidRPr="0086392E" w:rsidRDefault="0086392E" w:rsidP="0086392E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  <w:r w:rsidR="00EE5940" w:rsidRPr="0086392E">
              <w:rPr>
                <w:sz w:val="28"/>
                <w:szCs w:val="28"/>
              </w:rPr>
              <w:t>,0 реконструкции сетей (за год</w:t>
            </w:r>
            <w:proofErr w:type="gramStart"/>
            <w:r w:rsidR="00EE5940" w:rsidRPr="0086392E">
              <w:rPr>
                <w:sz w:val="28"/>
                <w:szCs w:val="28"/>
              </w:rPr>
              <w:t>)п</w:t>
            </w:r>
            <w:proofErr w:type="gramEnd"/>
            <w:r w:rsidR="00EE5940" w:rsidRPr="0086392E">
              <w:rPr>
                <w:sz w:val="28"/>
                <w:szCs w:val="28"/>
              </w:rPr>
              <w:t>олить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Pr="0086392E" w:rsidRDefault="0086392E" w:rsidP="004020A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E5940" w:rsidRPr="0086392E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000</w:t>
            </w:r>
            <w:r w:rsidR="00EE5940" w:rsidRPr="0086392E">
              <w:rPr>
                <w:sz w:val="28"/>
                <w:szCs w:val="28"/>
              </w:rPr>
              <w:t>,0</w:t>
            </w:r>
          </w:p>
        </w:tc>
        <w:tc>
          <w:tcPr>
            <w:tcW w:w="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5940" w:rsidRDefault="00CF1669" w:rsidP="001E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260000</w:t>
            </w:r>
            <w:r w:rsidR="00EE5940">
              <w:rPr>
                <w:sz w:val="28"/>
                <w:szCs w:val="28"/>
              </w:rPr>
              <w:t>,0</w:t>
            </w:r>
          </w:p>
        </w:tc>
      </w:tr>
      <w:tr w:rsidR="00EE5940" w:rsidTr="00EE5940">
        <w:trPr>
          <w:trHeight w:hRule="exact" w:val="283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Освещение 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-15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ind w:left="-37" w:firstLine="5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5940" w:rsidRPr="0086392E" w:rsidRDefault="0086392E" w:rsidP="00EE5940">
            <w:pPr>
              <w:jc w:val="center"/>
            </w:pPr>
            <w:r w:rsidRPr="0086392E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Pr="0086392E" w:rsidRDefault="0086392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6392E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000</w:t>
            </w:r>
            <w:r w:rsidRPr="0086392E">
              <w:rPr>
                <w:sz w:val="28"/>
                <w:szCs w:val="28"/>
              </w:rPr>
              <w:t>,0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5940" w:rsidRDefault="0086392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E5940">
              <w:rPr>
                <w:sz w:val="28"/>
                <w:szCs w:val="28"/>
              </w:rPr>
              <w:t>0</w:t>
            </w:r>
            <w:r w:rsidR="00CF1669">
              <w:rPr>
                <w:sz w:val="28"/>
                <w:szCs w:val="28"/>
              </w:rPr>
              <w:t>000</w:t>
            </w:r>
            <w:r w:rsidR="00EE5940">
              <w:rPr>
                <w:sz w:val="28"/>
                <w:szCs w:val="28"/>
              </w:rPr>
              <w:t>,0</w:t>
            </w:r>
          </w:p>
        </w:tc>
      </w:tr>
      <w:tr w:rsidR="00EE5940" w:rsidTr="00EE5940">
        <w:trPr>
          <w:trHeight w:hRule="exact" w:val="283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E5940" w:rsidRDefault="00EE594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EE594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CF1669">
            <w:pPr>
              <w:shd w:val="clear" w:color="auto" w:fill="FFFFFF"/>
              <w:ind w:left="-15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50000,00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CF1669">
            <w:pPr>
              <w:shd w:val="clear" w:color="auto" w:fill="FFFFFF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30000,00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CF1669">
            <w:pPr>
              <w:shd w:val="clear" w:color="auto" w:fill="FFFFFF"/>
              <w:ind w:left="-37" w:firstLine="5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Default="00CF166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25000</w:t>
            </w:r>
            <w:r w:rsidR="00EE5940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5940" w:rsidRPr="0086392E" w:rsidRDefault="00CF1669" w:rsidP="00EE5940">
            <w:pPr>
              <w:jc w:val="center"/>
            </w:pPr>
            <w:r>
              <w:rPr>
                <w:sz w:val="28"/>
                <w:szCs w:val="28"/>
              </w:rPr>
              <w:t>25000</w:t>
            </w:r>
            <w:r w:rsidR="00EE5940" w:rsidRPr="0086392E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E5940" w:rsidRPr="0086392E" w:rsidRDefault="00CF166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200000</w:t>
            </w:r>
            <w:r w:rsidR="00EE5940" w:rsidRPr="0086392E">
              <w:rPr>
                <w:sz w:val="28"/>
                <w:szCs w:val="28"/>
              </w:rPr>
              <w:t>,0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5940" w:rsidRDefault="00CF1669" w:rsidP="001E020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360000</w:t>
            </w:r>
            <w:r w:rsidR="00EE5940">
              <w:rPr>
                <w:sz w:val="28"/>
                <w:szCs w:val="28"/>
              </w:rPr>
              <w:t>,0</w:t>
            </w:r>
          </w:p>
        </w:tc>
      </w:tr>
    </w:tbl>
    <w:p w:rsidR="002B5496" w:rsidRDefault="002B5496">
      <w:pPr>
        <w:shd w:val="clear" w:color="auto" w:fill="FFFFFF"/>
        <w:ind w:right="-52" w:firstLine="540"/>
        <w:jc w:val="both"/>
        <w:rPr>
          <w:sz w:val="28"/>
          <w:szCs w:val="28"/>
        </w:rPr>
      </w:pPr>
    </w:p>
    <w:p w:rsidR="005C6CDD" w:rsidRDefault="00CE77F4">
      <w:pPr>
        <w:shd w:val="clear" w:color="auto" w:fill="FFFFFF"/>
        <w:ind w:right="-52" w:firstLine="540"/>
        <w:jc w:val="both"/>
      </w:pPr>
      <w:r>
        <w:rPr>
          <w:sz w:val="28"/>
          <w:szCs w:val="28"/>
        </w:rPr>
        <w:t xml:space="preserve">В результате анализа </w:t>
      </w:r>
      <w:r>
        <w:rPr>
          <w:bCs/>
          <w:sz w:val="28"/>
          <w:szCs w:val="28"/>
        </w:rPr>
        <w:t xml:space="preserve">состояния   улично- дорожной сети  </w:t>
      </w:r>
      <w:r>
        <w:rPr>
          <w:sz w:val="28"/>
          <w:szCs w:val="28"/>
        </w:rPr>
        <w:t>муниципального образования показано, что экономика поселения является малопривлекательной для частных инвестиций</w:t>
      </w:r>
      <w:r>
        <w:rPr>
          <w:spacing w:val="-1"/>
          <w:sz w:val="28"/>
          <w:szCs w:val="28"/>
        </w:rPr>
        <w:t>.</w:t>
      </w:r>
      <w:r>
        <w:rPr>
          <w:sz w:val="28"/>
          <w:szCs w:val="28"/>
        </w:rPr>
        <w:t xml:space="preserve"> Причинами тому служат </w:t>
      </w:r>
      <w:r>
        <w:rPr>
          <w:spacing w:val="-1"/>
          <w:sz w:val="28"/>
          <w:szCs w:val="28"/>
        </w:rPr>
        <w:t xml:space="preserve">низкий уровень доходов населения, отсутствие роста объёмов производства, относительно </w:t>
      </w:r>
      <w:r>
        <w:rPr>
          <w:sz w:val="28"/>
          <w:szCs w:val="28"/>
        </w:rPr>
        <w:t xml:space="preserve">стабильная </w:t>
      </w:r>
      <w:r>
        <w:rPr>
          <w:sz w:val="28"/>
          <w:szCs w:val="28"/>
        </w:rPr>
        <w:lastRenderedPageBreak/>
        <w:t>численность населения. Наряду с этим бюджетная обеспеченность поселения находится на низком уровне. На настоящий момент предприятия, обслуживающие объекты транспортной  инфраструктуры поселения отсутствуют. Поэтому в качестве основного источника инвестиций предлагается подразумевать поступления от вышестоящих бюджетов.</w:t>
      </w:r>
    </w:p>
    <w:p w:rsidR="005C6CDD" w:rsidRDefault="00CE77F4">
      <w:pPr>
        <w:shd w:val="clear" w:color="auto" w:fill="FFFFFF"/>
        <w:ind w:right="-52" w:firstLine="70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Оценочное распределение денежных средств на реализацию ПТР (в ценах 2020 го</w:t>
      </w:r>
      <w:r>
        <w:rPr>
          <w:sz w:val="28"/>
          <w:szCs w:val="28"/>
        </w:rPr>
        <w:t xml:space="preserve">да) приведено в таб. </w:t>
      </w:r>
      <w:r w:rsidR="000921E6">
        <w:rPr>
          <w:sz w:val="28"/>
          <w:szCs w:val="28"/>
        </w:rPr>
        <w:t>9.</w:t>
      </w:r>
    </w:p>
    <w:p w:rsidR="005C6CDD" w:rsidRDefault="005C6CDD">
      <w:pPr>
        <w:shd w:val="clear" w:color="auto" w:fill="FFFFFF"/>
        <w:ind w:firstLine="708"/>
        <w:jc w:val="both"/>
        <w:rPr>
          <w:b/>
          <w:spacing w:val="-1"/>
          <w:sz w:val="28"/>
          <w:szCs w:val="28"/>
        </w:rPr>
      </w:pPr>
    </w:p>
    <w:p w:rsidR="005C6CDD" w:rsidRPr="000921E6" w:rsidRDefault="00CE77F4" w:rsidP="000921E6">
      <w:pPr>
        <w:shd w:val="clear" w:color="auto" w:fill="FFFFFF"/>
        <w:ind w:firstLine="708"/>
        <w:rPr>
          <w:sz w:val="28"/>
          <w:szCs w:val="28"/>
        </w:rPr>
      </w:pPr>
      <w:r w:rsidRPr="000921E6">
        <w:rPr>
          <w:spacing w:val="-1"/>
          <w:sz w:val="28"/>
          <w:szCs w:val="28"/>
        </w:rPr>
        <w:t xml:space="preserve">Таблица </w:t>
      </w:r>
      <w:r w:rsidR="000921E6" w:rsidRPr="000921E6">
        <w:rPr>
          <w:spacing w:val="-1"/>
          <w:sz w:val="28"/>
          <w:szCs w:val="28"/>
        </w:rPr>
        <w:t>9.</w:t>
      </w:r>
      <w:r w:rsidRPr="000921E6">
        <w:rPr>
          <w:spacing w:val="-1"/>
          <w:sz w:val="28"/>
          <w:szCs w:val="28"/>
        </w:rPr>
        <w:t xml:space="preserve"> Источники привлечения денежных средств на реализацию ПКР муниципального образования</w:t>
      </w:r>
      <w:r w:rsidRPr="000921E6">
        <w:rPr>
          <w:sz w:val="28"/>
          <w:szCs w:val="28"/>
        </w:rPr>
        <w:t>, тыс. руб.</w:t>
      </w:r>
    </w:p>
    <w:tbl>
      <w:tblPr>
        <w:tblW w:w="955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0"/>
        <w:gridCol w:w="1799"/>
        <w:gridCol w:w="1422"/>
        <w:gridCol w:w="1640"/>
        <w:gridCol w:w="1426"/>
        <w:gridCol w:w="1100"/>
        <w:gridCol w:w="1881"/>
      </w:tblGrid>
      <w:tr w:rsidR="005C6CDD">
        <w:trPr>
          <w:trHeight w:hRule="exact" w:val="1835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58"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№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149"/>
              <w:jc w:val="center"/>
              <w:rPr>
                <w:b/>
                <w:spacing w:val="-3"/>
              </w:rPr>
            </w:pPr>
            <w:r>
              <w:rPr>
                <w:b/>
                <w:spacing w:val="-3"/>
              </w:rPr>
              <w:t>Наименование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86" w:right="86" w:firstLine="72"/>
              <w:jc w:val="center"/>
            </w:pPr>
            <w:r>
              <w:rPr>
                <w:b/>
                <w:spacing w:val="-2"/>
              </w:rPr>
              <w:t>Бюджеты всех уров</w:t>
            </w:r>
            <w:r>
              <w:rPr>
                <w:b/>
                <w:spacing w:val="-4"/>
              </w:rPr>
              <w:t>ней и част</w:t>
            </w:r>
            <w:r>
              <w:rPr>
                <w:b/>
                <w:spacing w:val="-2"/>
              </w:rPr>
              <w:t>ные инве</w:t>
            </w:r>
            <w:r>
              <w:rPr>
                <w:b/>
              </w:rPr>
              <w:t>сторы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38" w:right="53"/>
              <w:jc w:val="center"/>
            </w:pPr>
            <w:r>
              <w:rPr>
                <w:b/>
                <w:spacing w:val="-1"/>
              </w:rPr>
              <w:t xml:space="preserve">В т.ч.  федеральный </w:t>
            </w:r>
            <w:r>
              <w:rPr>
                <w:b/>
              </w:rPr>
              <w:t xml:space="preserve">бюджет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110" w:right="120"/>
              <w:jc w:val="center"/>
            </w:pPr>
            <w:r>
              <w:rPr>
                <w:b/>
                <w:spacing w:val="-3"/>
              </w:rPr>
              <w:t xml:space="preserve">В т.ч. </w:t>
            </w:r>
            <w:r>
              <w:rPr>
                <w:b/>
              </w:rPr>
              <w:t>бюджет областной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В т.ч.</w:t>
            </w:r>
          </w:p>
          <w:p w:rsidR="005C6CDD" w:rsidRDefault="00CE77F4">
            <w:pPr>
              <w:shd w:val="clear" w:color="auto" w:fill="FFFFFF"/>
              <w:jc w:val="center"/>
              <w:rPr>
                <w:b/>
                <w:spacing w:val="-1"/>
              </w:rPr>
            </w:pPr>
            <w:r>
              <w:rPr>
                <w:b/>
                <w:spacing w:val="-1"/>
              </w:rPr>
              <w:t>Местный бюджет</w:t>
            </w:r>
          </w:p>
          <w:p w:rsidR="005C6CDD" w:rsidRDefault="005C6CDD">
            <w:pPr>
              <w:shd w:val="clear" w:color="auto" w:fill="FFFFFF"/>
              <w:jc w:val="center"/>
              <w:rPr>
                <w:b/>
                <w:spacing w:val="-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86" w:right="115"/>
              <w:jc w:val="center"/>
            </w:pPr>
            <w:r>
              <w:rPr>
                <w:b/>
                <w:spacing w:val="-1"/>
              </w:rPr>
              <w:t>В т.ч. вне</w:t>
            </w:r>
            <w:r>
              <w:rPr>
                <w:b/>
                <w:spacing w:val="-3"/>
              </w:rPr>
              <w:t xml:space="preserve">бюджетные </w:t>
            </w:r>
            <w:r>
              <w:rPr>
                <w:b/>
                <w:spacing w:val="-1"/>
              </w:rPr>
              <w:t>источники</w:t>
            </w:r>
          </w:p>
        </w:tc>
      </w:tr>
      <w:tr w:rsidR="005C6CDD">
        <w:trPr>
          <w:trHeight w:hRule="exact" w:val="28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14"/>
              <w:jc w:val="center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</w:pPr>
            <w:r>
              <w:t>Ремонт дорог</w:t>
            </w:r>
          </w:p>
          <w:p w:rsidR="005C6CDD" w:rsidRDefault="005C6CDD">
            <w:pPr>
              <w:shd w:val="clear" w:color="auto" w:fill="FFFFFF"/>
            </w:pPr>
          </w:p>
          <w:p w:rsidR="005C6CDD" w:rsidRDefault="005C6CDD">
            <w:pPr>
              <w:shd w:val="clear" w:color="auto" w:fill="FFFFFF"/>
            </w:pPr>
          </w:p>
          <w:p w:rsidR="005C6CDD" w:rsidRDefault="00CE77F4">
            <w:pPr>
              <w:shd w:val="clear" w:color="auto" w:fill="FFFFFF"/>
            </w:pPr>
            <w:proofErr w:type="spellStart"/>
            <w:r>
              <w:t>сетидорожной</w:t>
            </w:r>
            <w:proofErr w:type="spellEnd"/>
            <w: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ind w:left="-56"/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ind w:right="5"/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CF1669" w:rsidP="001E020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CF1669">
            <w:pPr>
              <w:shd w:val="clear" w:color="auto" w:fill="FFFFFF"/>
              <w:jc w:val="center"/>
            </w:pPr>
            <w:r>
              <w:t>260000,00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jc w:val="center"/>
            </w:pPr>
          </w:p>
        </w:tc>
      </w:tr>
      <w:tr w:rsidR="005C6CDD">
        <w:trPr>
          <w:trHeight w:hRule="exact" w:val="28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C6CDD" w:rsidRDefault="00CE77F4">
            <w:pPr>
              <w:shd w:val="clear" w:color="auto" w:fill="FFFFFF"/>
              <w:ind w:left="14"/>
              <w:jc w:val="center"/>
            </w:pPr>
            <w:r>
              <w:t>2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CE77F4">
            <w:pPr>
              <w:shd w:val="clear" w:color="auto" w:fill="FFFFFF"/>
            </w:pPr>
            <w:r>
              <w:t xml:space="preserve">Освещение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ind w:right="5"/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6CDD" w:rsidRDefault="00CF1669" w:rsidP="004903BF">
            <w:pPr>
              <w:shd w:val="clear" w:color="auto" w:fill="FFFFFF"/>
              <w:jc w:val="center"/>
            </w:pPr>
            <w:r>
              <w:t>100000</w:t>
            </w:r>
            <w:r w:rsidR="001E0206">
              <w:t>,0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C6CDD" w:rsidRDefault="005C6CDD">
            <w:pPr>
              <w:shd w:val="clear" w:color="auto" w:fill="FFFFFF"/>
              <w:jc w:val="center"/>
            </w:pPr>
          </w:p>
        </w:tc>
      </w:tr>
    </w:tbl>
    <w:p w:rsidR="005C6CDD" w:rsidRDefault="00CE77F4">
      <w:pPr>
        <w:shd w:val="clear" w:color="auto" w:fill="FFFFFF"/>
        <w:ind w:right="-52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 внебюджетными источниками понимаются средства предприятий, внешних инвесторов и потребителей. Более конкретно распределение источников финансирования определяется при разработке инвестиционных проектов.</w:t>
      </w:r>
    </w:p>
    <w:p w:rsidR="005C6CDD" w:rsidRDefault="00CE77F4">
      <w:pPr>
        <w:shd w:val="clear" w:color="auto" w:fill="FFFFFF"/>
        <w:ind w:left="67" w:right="130" w:firstLine="768"/>
        <w:jc w:val="both"/>
      </w:pPr>
      <w:r>
        <w:rPr>
          <w:spacing w:val="-1"/>
          <w:sz w:val="28"/>
          <w:szCs w:val="28"/>
        </w:rPr>
        <w:t>Перспективы сельского поселения до 2032 года связаны с расширением производства в сельском хозяйстве, растениеводстве, личных подсобных хозяйст</w:t>
      </w:r>
      <w:r>
        <w:rPr>
          <w:sz w:val="28"/>
          <w:szCs w:val="28"/>
        </w:rPr>
        <w:t>вах.</w:t>
      </w:r>
    </w:p>
    <w:p w:rsidR="005C6CDD" w:rsidRDefault="00CE77F4">
      <w:pPr>
        <w:shd w:val="clear" w:color="auto" w:fill="FFFFFF"/>
        <w:ind w:left="72" w:right="130" w:firstLine="706"/>
        <w:jc w:val="both"/>
      </w:pPr>
      <w:r>
        <w:rPr>
          <w:sz w:val="28"/>
          <w:szCs w:val="28"/>
        </w:rPr>
        <w:t>Рассматривая интегральные показатели текущего уровня социально-</w:t>
      </w:r>
      <w:r>
        <w:rPr>
          <w:spacing w:val="-1"/>
          <w:sz w:val="28"/>
          <w:szCs w:val="28"/>
        </w:rPr>
        <w:t xml:space="preserve">экономического развития </w:t>
      </w:r>
      <w:r>
        <w:rPr>
          <w:sz w:val="28"/>
          <w:szCs w:val="28"/>
        </w:rPr>
        <w:t>муниципального образования</w:t>
      </w:r>
      <w:r>
        <w:rPr>
          <w:spacing w:val="-1"/>
          <w:sz w:val="28"/>
          <w:szCs w:val="28"/>
        </w:rPr>
        <w:t>, отмечается следующее:</w:t>
      </w:r>
    </w:p>
    <w:p w:rsidR="005C6CDD" w:rsidRDefault="00CE77F4">
      <w:pPr>
        <w:widowControl w:val="0"/>
        <w:numPr>
          <w:ilvl w:val="0"/>
          <w:numId w:val="2"/>
        </w:numPr>
        <w:shd w:val="clear" w:color="auto" w:fill="FFFFFF"/>
        <w:tabs>
          <w:tab w:val="left" w:pos="917"/>
        </w:tabs>
        <w:ind w:left="782"/>
        <w:rPr>
          <w:sz w:val="28"/>
          <w:szCs w:val="28"/>
        </w:rPr>
      </w:pPr>
      <w:r>
        <w:rPr>
          <w:sz w:val="28"/>
          <w:szCs w:val="28"/>
        </w:rPr>
        <w:t>бюджетная обеспеченность низкая.</w:t>
      </w:r>
    </w:p>
    <w:p w:rsidR="005C6CDD" w:rsidRDefault="00CE77F4">
      <w:pPr>
        <w:widowControl w:val="0"/>
        <w:numPr>
          <w:ilvl w:val="0"/>
          <w:numId w:val="2"/>
        </w:numPr>
        <w:shd w:val="clear" w:color="auto" w:fill="FFFFFF"/>
        <w:tabs>
          <w:tab w:val="left" w:pos="917"/>
        </w:tabs>
        <w:ind w:left="782"/>
        <w:rPr>
          <w:sz w:val="28"/>
          <w:szCs w:val="28"/>
        </w:rPr>
      </w:pPr>
      <w:r>
        <w:rPr>
          <w:sz w:val="28"/>
          <w:szCs w:val="28"/>
        </w:rPr>
        <w:t>транспортная доступность населенных пунктов поселения низкая;</w:t>
      </w:r>
    </w:p>
    <w:p w:rsidR="005C6CDD" w:rsidRDefault="00CE77F4">
      <w:pPr>
        <w:widowControl w:val="0"/>
        <w:numPr>
          <w:ilvl w:val="0"/>
          <w:numId w:val="2"/>
        </w:numPr>
        <w:shd w:val="clear" w:color="auto" w:fill="FFFFFF"/>
        <w:tabs>
          <w:tab w:val="left" w:pos="917"/>
        </w:tabs>
        <w:ind w:left="72" w:right="125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трудовых ресурсов </w:t>
      </w:r>
      <w:r w:rsidR="000921E6">
        <w:rPr>
          <w:sz w:val="28"/>
          <w:szCs w:val="28"/>
        </w:rPr>
        <w:t xml:space="preserve">не </w:t>
      </w:r>
      <w:r>
        <w:rPr>
          <w:sz w:val="28"/>
          <w:szCs w:val="28"/>
        </w:rPr>
        <w:t>позволяет обеспечить потребности населения и расширение производства;</w:t>
      </w:r>
    </w:p>
    <w:p w:rsidR="005C6CDD" w:rsidRDefault="00CE77F4">
      <w:pPr>
        <w:widowControl w:val="0"/>
        <w:numPr>
          <w:ilvl w:val="0"/>
          <w:numId w:val="2"/>
        </w:numPr>
        <w:shd w:val="clear" w:color="auto" w:fill="FFFFFF"/>
        <w:tabs>
          <w:tab w:val="left" w:pos="917"/>
        </w:tabs>
        <w:ind w:left="72" w:right="125" w:firstLine="710"/>
        <w:jc w:val="both"/>
        <w:rPr>
          <w:sz w:val="28"/>
          <w:szCs w:val="28"/>
        </w:rPr>
      </w:pPr>
      <w:r>
        <w:rPr>
          <w:sz w:val="28"/>
          <w:szCs w:val="28"/>
        </w:rPr>
        <w:t>состояние жилищного фонда - в большей части приемлемое с достаточно высокой долей ветхого жилья;</w:t>
      </w:r>
    </w:p>
    <w:p w:rsidR="005C6CDD" w:rsidRDefault="00CE77F4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spacing w:val="-1"/>
          <w:sz w:val="28"/>
          <w:szCs w:val="28"/>
        </w:rPr>
        <w:t xml:space="preserve">доходы населения на уровне </w:t>
      </w:r>
      <w:proofErr w:type="gramStart"/>
      <w:r>
        <w:rPr>
          <w:spacing w:val="-1"/>
          <w:sz w:val="28"/>
          <w:szCs w:val="28"/>
        </w:rPr>
        <w:t>средних</w:t>
      </w:r>
      <w:proofErr w:type="gramEnd"/>
      <w:r>
        <w:rPr>
          <w:spacing w:val="-1"/>
          <w:sz w:val="28"/>
          <w:szCs w:val="28"/>
        </w:rPr>
        <w:t xml:space="preserve"> по району.</w:t>
      </w:r>
    </w:p>
    <w:p w:rsidR="00942FB5" w:rsidRDefault="00942FB5" w:rsidP="005F7A5B">
      <w:pPr>
        <w:shd w:val="clear" w:color="auto" w:fill="FFFFFF"/>
        <w:jc w:val="both"/>
        <w:rPr>
          <w:sz w:val="28"/>
          <w:szCs w:val="28"/>
        </w:rPr>
      </w:pPr>
    </w:p>
    <w:p w:rsidR="005F7A5B" w:rsidRDefault="005F7A5B" w:rsidP="00942FB5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942FB5" w:rsidRPr="0086392E" w:rsidRDefault="00942FB5" w:rsidP="005F7A5B">
      <w:pPr>
        <w:pStyle w:val="a4"/>
        <w:numPr>
          <w:ilvl w:val="0"/>
          <w:numId w:val="11"/>
        </w:numPr>
        <w:shd w:val="clear" w:color="auto" w:fill="FFFFFF"/>
        <w:jc w:val="center"/>
      </w:pPr>
      <w:r w:rsidRPr="0086392E">
        <w:rPr>
          <w:b/>
          <w:sz w:val="28"/>
          <w:szCs w:val="28"/>
        </w:rPr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  <w:r w:rsidRPr="0086392E">
        <w:t xml:space="preserve"> </w:t>
      </w:r>
    </w:p>
    <w:p w:rsidR="00942FB5" w:rsidRPr="0086392E" w:rsidRDefault="00942FB5" w:rsidP="00942FB5">
      <w:pPr>
        <w:shd w:val="clear" w:color="auto" w:fill="FFFFFF"/>
        <w:ind w:firstLine="567"/>
        <w:jc w:val="center"/>
      </w:pP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Эффективность реализации Программы оценивается ежегодно на основе целевых показателей и индикаторов. Оценка результативности и эффективности Программы осуществляется по следующим направлениям: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- 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- оценка степени выполнения запланированных мероприятий в установленные сроки (выявления степени исполнения плана по реализации </w:t>
      </w:r>
      <w:r w:rsidRPr="0086392E">
        <w:rPr>
          <w:sz w:val="28"/>
          <w:szCs w:val="28"/>
        </w:rPr>
        <w:lastRenderedPageBreak/>
        <w:t xml:space="preserve">программы проводится сравнение фактических сроков реализации мероприятий плана с запланированными, а также сравнение фактически полученных результатов </w:t>
      </w:r>
      <w:proofErr w:type="gramStart"/>
      <w:r w:rsidRPr="0086392E">
        <w:rPr>
          <w:sz w:val="28"/>
          <w:szCs w:val="28"/>
        </w:rPr>
        <w:t>с</w:t>
      </w:r>
      <w:proofErr w:type="gramEnd"/>
      <w:r w:rsidRPr="0086392E">
        <w:rPr>
          <w:sz w:val="28"/>
          <w:szCs w:val="28"/>
        </w:rPr>
        <w:t xml:space="preserve"> ожидаемыми);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- 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высокий (E 95%);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удовлетворительный (E 75%);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86392E">
        <w:rPr>
          <w:sz w:val="28"/>
          <w:szCs w:val="28"/>
        </w:rPr>
        <w:t>неудовлетворительный</w:t>
      </w:r>
      <w:proofErr w:type="gramEnd"/>
      <w:r w:rsidRPr="0086392E">
        <w:rPr>
          <w:sz w:val="28"/>
          <w:szCs w:val="28"/>
        </w:rPr>
        <w:t xml:space="preserve">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Целью мониторинга Программы является регулярный контроль ситуации в сфере транспортной инфраструктуры, а также анализ выполнения мероприятий, предусмотренных Программой.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</w:t>
      </w:r>
    </w:p>
    <w:p w:rsidR="00942FB5" w:rsidRPr="0086392E" w:rsidRDefault="00942FB5" w:rsidP="00942FB5">
      <w:pPr>
        <w:shd w:val="clear" w:color="auto" w:fill="FFFFFF"/>
        <w:ind w:firstLine="709"/>
        <w:jc w:val="both"/>
        <w:rPr>
          <w:sz w:val="28"/>
          <w:szCs w:val="28"/>
        </w:rPr>
      </w:pPr>
      <w:r w:rsidRPr="0086392E">
        <w:rPr>
          <w:sz w:val="28"/>
          <w:szCs w:val="28"/>
        </w:rPr>
        <w:t xml:space="preserve">Решение о корректировке Программы принимается администрацией муниципального образования по итогам ежегодного рассмотрения отчета о ходе реализации Программы или по представлению главы муниципального образования. </w:t>
      </w:r>
    </w:p>
    <w:p w:rsidR="005C6CDD" w:rsidRDefault="005F7A5B">
      <w:pPr>
        <w:pStyle w:val="af8"/>
        <w:spacing w:before="0" w:after="150"/>
        <w:jc w:val="center"/>
      </w:pPr>
      <w:r>
        <w:rPr>
          <w:b/>
          <w:sz w:val="28"/>
          <w:szCs w:val="28"/>
        </w:rPr>
        <w:t>8</w:t>
      </w:r>
      <w:r w:rsidR="00CE77F4">
        <w:rPr>
          <w:b/>
          <w:sz w:val="28"/>
          <w:szCs w:val="28"/>
        </w:rPr>
        <w:t>. Предложение по институциональным преобразованиям, совершенствованию правового информационного обеспечения деятельности в сфере транспортного обслуживания населения и субъектов экономической деятельности  на территории поселения.</w:t>
      </w:r>
    </w:p>
    <w:p w:rsidR="005C6CDD" w:rsidRDefault="00CE77F4">
      <w:pPr>
        <w:ind w:firstLine="708"/>
        <w:jc w:val="both"/>
      </w:pPr>
      <w:r>
        <w:rPr>
          <w:sz w:val="28"/>
          <w:szCs w:val="28"/>
        </w:rPr>
        <w:t xml:space="preserve">Администрация муниципального образования осуществляет 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обеспечивают: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разработку ежегодного плана мероприятий по реализации Программы с уточнением объемов и источников финансирования мероприятий;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программных мероприятий по срокам, содержанию, финансовым затратам и ресурсам;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методическое, информационное и организационное сопровождение работы по реализации комплекса программных мероприятий.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</w:t>
      </w:r>
      <w:r w:rsidR="00F179ED">
        <w:rPr>
          <w:sz w:val="28"/>
          <w:szCs w:val="28"/>
        </w:rPr>
        <w:t>мма разрабатывается сроком на 1</w:t>
      </w:r>
      <w:r w:rsidR="001E0206">
        <w:rPr>
          <w:sz w:val="28"/>
          <w:szCs w:val="28"/>
        </w:rPr>
        <w:t>0</w:t>
      </w:r>
      <w:r>
        <w:rPr>
          <w:sz w:val="28"/>
          <w:szCs w:val="28"/>
        </w:rPr>
        <w:t xml:space="preserve"> лет и подлежит корректировке ежегодно.</w:t>
      </w:r>
    </w:p>
    <w:p w:rsidR="005C6CDD" w:rsidRDefault="00CE77F4">
      <w:pPr>
        <w:ind w:firstLine="708"/>
        <w:jc w:val="both"/>
      </w:pPr>
      <w:r>
        <w:rPr>
          <w:sz w:val="28"/>
          <w:szCs w:val="28"/>
        </w:rPr>
        <w:t xml:space="preserve">План-график работ по реализации программы должен соответствовать плану мероприятий, содержащемуся в разделе «Программа инвестиционных проектов, обеспечивающих достижение целевых показателей» настоящего Отчета. Утверждение тарифов и принятие решений по выделению бюджетных </w:t>
      </w:r>
      <w:r>
        <w:rPr>
          <w:sz w:val="28"/>
          <w:szCs w:val="28"/>
        </w:rPr>
        <w:lastRenderedPageBreak/>
        <w:t>средств из местного бюджета, подготовка и проведение конкурсов на привлечение инвесторов, принимаются в соответствии с действующим законодательством.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корректировка Программы осуществляется на основании следующих нормативных документов.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Программы включает следующие этапы: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1.Периодический сбор информации о результатах проводимых преобразований в транспортном  хозяйстве, а также информации о состоянии и развитии транспортной  инфраструктуры;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2.Верификация данных;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3.Анализ данных о результатах проводимых преобразований транспортной  инфраструктуры.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осуществляется посредством сбора, обработки и анализа информации. Сбор исходной информации производится по показателям, характеризующим выполнение программы, а также состоянию транспортной  инфраструктуры. </w:t>
      </w:r>
    </w:p>
    <w:p w:rsidR="005C6CDD" w:rsidRDefault="00CE7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и последующая корректировка Программы комплексного развития транспортной  инфраструктуры базируется на необходимости </w:t>
      </w:r>
      <w:proofErr w:type="gramStart"/>
      <w:r>
        <w:rPr>
          <w:sz w:val="28"/>
          <w:szCs w:val="28"/>
        </w:rPr>
        <w:t>достижения целевых уровней муниципальных стандартов качества предоставления транспортных услуг</w:t>
      </w:r>
      <w:proofErr w:type="gramEnd"/>
      <w:r>
        <w:rPr>
          <w:sz w:val="28"/>
          <w:szCs w:val="28"/>
        </w:rPr>
        <w:t xml:space="preserve"> при соблюдении ограничений по платежной способности потребителей, то есть при обеспечении не только технической, но и экономической доступности коммунальных услуг.</w:t>
      </w:r>
    </w:p>
    <w:p w:rsidR="005C6CDD" w:rsidRDefault="005C6CDD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</w:p>
    <w:p w:rsidR="005C6CDD" w:rsidRDefault="005C6CDD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</w:p>
    <w:p w:rsidR="005C6CDD" w:rsidRDefault="005C6CDD">
      <w:pPr>
        <w:shd w:val="clear" w:color="auto" w:fill="FFFFFF"/>
        <w:ind w:firstLine="701"/>
        <w:jc w:val="both"/>
        <w:rPr>
          <w:b/>
          <w:bCs/>
          <w:sz w:val="28"/>
          <w:szCs w:val="28"/>
        </w:rPr>
      </w:pPr>
    </w:p>
    <w:p w:rsidR="005C6CDD" w:rsidRDefault="005C6CDD">
      <w:pPr>
        <w:shd w:val="clear" w:color="auto" w:fill="FFFFFF"/>
        <w:ind w:firstLine="701"/>
        <w:jc w:val="both"/>
        <w:rPr>
          <w:b/>
          <w:bCs/>
          <w:sz w:val="28"/>
          <w:szCs w:val="28"/>
        </w:rPr>
      </w:pPr>
    </w:p>
    <w:p w:rsidR="005C6CDD" w:rsidRDefault="005C6CDD">
      <w:pPr>
        <w:shd w:val="clear" w:color="auto" w:fill="FFFFFF"/>
        <w:ind w:firstLine="701"/>
        <w:jc w:val="both"/>
        <w:rPr>
          <w:b/>
          <w:bCs/>
          <w:sz w:val="28"/>
          <w:szCs w:val="28"/>
        </w:rPr>
      </w:pPr>
    </w:p>
    <w:p w:rsidR="005C6CDD" w:rsidRDefault="005C6CDD">
      <w:pPr>
        <w:shd w:val="clear" w:color="auto" w:fill="FFFFFF"/>
        <w:ind w:firstLine="701"/>
        <w:jc w:val="both"/>
        <w:rPr>
          <w:b/>
          <w:bCs/>
          <w:sz w:val="28"/>
          <w:szCs w:val="28"/>
        </w:rPr>
      </w:pPr>
    </w:p>
    <w:p w:rsidR="005C6CDD" w:rsidRDefault="005C6CDD">
      <w:pPr>
        <w:pStyle w:val="af8"/>
        <w:spacing w:before="0" w:after="150"/>
        <w:rPr>
          <w:b/>
          <w:bCs/>
          <w:sz w:val="28"/>
          <w:szCs w:val="28"/>
        </w:rPr>
      </w:pPr>
    </w:p>
    <w:p w:rsidR="005C6CDD" w:rsidRDefault="005C6CDD">
      <w:pPr>
        <w:pStyle w:val="af8"/>
        <w:spacing w:before="0" w:after="150"/>
        <w:rPr>
          <w:sz w:val="28"/>
          <w:szCs w:val="28"/>
        </w:rPr>
      </w:pPr>
    </w:p>
    <w:sectPr w:rsidR="005C6CDD" w:rsidSect="000676AB">
      <w:pgSz w:w="11906" w:h="16838"/>
      <w:pgMar w:top="426" w:right="851" w:bottom="426" w:left="1276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B9" w:rsidRDefault="00B94DB9">
      <w:r>
        <w:separator/>
      </w:r>
    </w:p>
  </w:endnote>
  <w:endnote w:type="continuationSeparator" w:id="0">
    <w:p w:rsidR="00B94DB9" w:rsidRDefault="00B9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B9" w:rsidRDefault="00B94DB9">
      <w:r>
        <w:separator/>
      </w:r>
    </w:p>
  </w:footnote>
  <w:footnote w:type="continuationSeparator" w:id="0">
    <w:p w:rsidR="00B94DB9" w:rsidRDefault="00B94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5DF4"/>
    <w:multiLevelType w:val="hybridMultilevel"/>
    <w:tmpl w:val="66C2B0EC"/>
    <w:lvl w:ilvl="0" w:tplc="CB62E56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65C47148">
      <w:numFmt w:val="none"/>
      <w:suff w:val="nothing"/>
      <w:lvlText w:val=""/>
      <w:lvlJc w:val="left"/>
      <w:pPr>
        <w:ind w:left="0" w:firstLine="0"/>
      </w:pPr>
    </w:lvl>
    <w:lvl w:ilvl="2" w:tplc="4970D502">
      <w:numFmt w:val="none"/>
      <w:suff w:val="nothing"/>
      <w:lvlText w:val=""/>
      <w:lvlJc w:val="left"/>
      <w:pPr>
        <w:ind w:left="0" w:firstLine="0"/>
      </w:pPr>
    </w:lvl>
    <w:lvl w:ilvl="3" w:tplc="5C2EBD22">
      <w:numFmt w:val="none"/>
      <w:suff w:val="nothing"/>
      <w:lvlText w:val=""/>
      <w:lvlJc w:val="left"/>
      <w:pPr>
        <w:ind w:left="0" w:firstLine="0"/>
      </w:pPr>
    </w:lvl>
    <w:lvl w:ilvl="4" w:tplc="5BCCFE56">
      <w:numFmt w:val="none"/>
      <w:suff w:val="nothing"/>
      <w:lvlText w:val=""/>
      <w:lvlJc w:val="left"/>
      <w:pPr>
        <w:ind w:left="0" w:firstLine="0"/>
      </w:pPr>
    </w:lvl>
    <w:lvl w:ilvl="5" w:tplc="DFBE33C4">
      <w:numFmt w:val="none"/>
      <w:suff w:val="nothing"/>
      <w:lvlText w:val=""/>
      <w:lvlJc w:val="left"/>
      <w:pPr>
        <w:ind w:left="0" w:firstLine="0"/>
      </w:pPr>
    </w:lvl>
    <w:lvl w:ilvl="6" w:tplc="36466D5A">
      <w:numFmt w:val="none"/>
      <w:suff w:val="nothing"/>
      <w:lvlText w:val=""/>
      <w:lvlJc w:val="left"/>
      <w:pPr>
        <w:ind w:left="0" w:firstLine="0"/>
      </w:pPr>
    </w:lvl>
    <w:lvl w:ilvl="7" w:tplc="878685B8">
      <w:numFmt w:val="none"/>
      <w:suff w:val="nothing"/>
      <w:lvlText w:val=""/>
      <w:lvlJc w:val="left"/>
      <w:pPr>
        <w:ind w:left="0" w:firstLine="0"/>
      </w:pPr>
    </w:lvl>
    <w:lvl w:ilvl="8" w:tplc="6A84A3F6"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C164724"/>
    <w:multiLevelType w:val="hybridMultilevel"/>
    <w:tmpl w:val="E962DB28"/>
    <w:lvl w:ilvl="0" w:tplc="20ACDD7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697638B8">
      <w:numFmt w:val="none"/>
      <w:suff w:val="nothing"/>
      <w:lvlText w:val=""/>
      <w:lvlJc w:val="left"/>
      <w:pPr>
        <w:ind w:left="0" w:firstLine="0"/>
      </w:pPr>
    </w:lvl>
    <w:lvl w:ilvl="2" w:tplc="5922C942">
      <w:numFmt w:val="none"/>
      <w:suff w:val="nothing"/>
      <w:lvlText w:val=""/>
      <w:lvlJc w:val="left"/>
      <w:pPr>
        <w:ind w:left="0" w:firstLine="0"/>
      </w:pPr>
    </w:lvl>
    <w:lvl w:ilvl="3" w:tplc="9460B3E0">
      <w:numFmt w:val="none"/>
      <w:suff w:val="nothing"/>
      <w:lvlText w:val=""/>
      <w:lvlJc w:val="left"/>
      <w:pPr>
        <w:ind w:left="0" w:firstLine="0"/>
      </w:pPr>
    </w:lvl>
    <w:lvl w:ilvl="4" w:tplc="3CE470AC">
      <w:numFmt w:val="none"/>
      <w:suff w:val="nothing"/>
      <w:lvlText w:val=""/>
      <w:lvlJc w:val="left"/>
      <w:pPr>
        <w:ind w:left="0" w:firstLine="0"/>
      </w:pPr>
    </w:lvl>
    <w:lvl w:ilvl="5" w:tplc="0A581372">
      <w:numFmt w:val="none"/>
      <w:suff w:val="nothing"/>
      <w:lvlText w:val=""/>
      <w:lvlJc w:val="left"/>
      <w:pPr>
        <w:ind w:left="0" w:firstLine="0"/>
      </w:pPr>
    </w:lvl>
    <w:lvl w:ilvl="6" w:tplc="83FE3BCA">
      <w:numFmt w:val="none"/>
      <w:suff w:val="nothing"/>
      <w:lvlText w:val=""/>
      <w:lvlJc w:val="left"/>
      <w:pPr>
        <w:ind w:left="0" w:firstLine="0"/>
      </w:pPr>
    </w:lvl>
    <w:lvl w:ilvl="7" w:tplc="47366EE8">
      <w:numFmt w:val="none"/>
      <w:suff w:val="nothing"/>
      <w:lvlText w:val=""/>
      <w:lvlJc w:val="left"/>
      <w:pPr>
        <w:ind w:left="0" w:firstLine="0"/>
      </w:pPr>
    </w:lvl>
    <w:lvl w:ilvl="8" w:tplc="26E68B78"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BF05B7"/>
    <w:multiLevelType w:val="hybridMultilevel"/>
    <w:tmpl w:val="BEFEB392"/>
    <w:lvl w:ilvl="0" w:tplc="89DC62A2">
      <w:start w:val="1"/>
      <w:numFmt w:val="bullet"/>
      <w:pStyle w:val="a"/>
      <w:suff w:val="space"/>
      <w:lvlText w:val="–"/>
      <w:lvlJc w:val="left"/>
      <w:pPr>
        <w:ind w:left="1" w:firstLine="567"/>
      </w:pPr>
      <w:rPr>
        <w:rFonts w:cs="Times New Roman"/>
      </w:rPr>
    </w:lvl>
    <w:lvl w:ilvl="1" w:tplc="39C237F0">
      <w:start w:val="1"/>
      <w:numFmt w:val="bullet"/>
      <w:suff w:val="space"/>
      <w:lvlText w:val="–"/>
      <w:lvlJc w:val="left"/>
      <w:pPr>
        <w:ind w:left="0" w:firstLine="567"/>
      </w:pPr>
      <w:rPr>
        <w:rFonts w:cs="Times New Roman"/>
      </w:rPr>
    </w:lvl>
    <w:lvl w:ilvl="2" w:tplc="7DE403A2">
      <w:start w:val="1"/>
      <w:numFmt w:val="bullet"/>
      <w:suff w:val="space"/>
      <w:lvlText w:val=""/>
      <w:lvlJc w:val="left"/>
      <w:pPr>
        <w:ind w:left="0" w:firstLine="567"/>
      </w:pPr>
      <w:rPr>
        <w:rFonts w:cs="Symbol"/>
      </w:rPr>
    </w:lvl>
    <w:lvl w:ilvl="3" w:tplc="B72A7894">
      <w:start w:val="1"/>
      <w:numFmt w:val="bullet"/>
      <w:suff w:val="space"/>
      <w:lvlText w:val="–"/>
      <w:lvlJc w:val="left"/>
      <w:pPr>
        <w:ind w:left="0" w:firstLine="567"/>
      </w:pPr>
      <w:rPr>
        <w:rFonts w:cs="Times New Roman"/>
      </w:rPr>
    </w:lvl>
    <w:lvl w:ilvl="4" w:tplc="65EECA6C">
      <w:start w:val="1"/>
      <w:numFmt w:val="bullet"/>
      <w:suff w:val="space"/>
      <w:lvlText w:val="–"/>
      <w:lvlJc w:val="left"/>
      <w:pPr>
        <w:ind w:left="0" w:firstLine="567"/>
      </w:pPr>
      <w:rPr>
        <w:rFonts w:cs="Times New Roman"/>
      </w:rPr>
    </w:lvl>
    <w:lvl w:ilvl="5" w:tplc="2508F3CA">
      <w:start w:val="1"/>
      <w:numFmt w:val="bullet"/>
      <w:suff w:val="space"/>
      <w:lvlText w:val="–"/>
      <w:lvlJc w:val="left"/>
      <w:pPr>
        <w:ind w:left="0" w:firstLine="567"/>
      </w:pPr>
      <w:rPr>
        <w:rFonts w:cs="Times New Roman"/>
      </w:rPr>
    </w:lvl>
    <w:lvl w:ilvl="6" w:tplc="55DA0670">
      <w:start w:val="1"/>
      <w:numFmt w:val="bullet"/>
      <w:suff w:val="space"/>
      <w:lvlText w:val=""/>
      <w:lvlJc w:val="left"/>
      <w:pPr>
        <w:ind w:left="0" w:firstLine="567"/>
      </w:pPr>
      <w:rPr>
        <w:rFonts w:cs="Symbol"/>
      </w:rPr>
    </w:lvl>
    <w:lvl w:ilvl="7" w:tplc="36D01352">
      <w:start w:val="1"/>
      <w:numFmt w:val="bullet"/>
      <w:suff w:val="space"/>
      <w:lvlText w:val="–"/>
      <w:lvlJc w:val="left"/>
      <w:pPr>
        <w:ind w:left="283" w:firstLine="567"/>
      </w:pPr>
      <w:rPr>
        <w:rFonts w:cs="Times New Roman"/>
      </w:rPr>
    </w:lvl>
    <w:lvl w:ilvl="8" w:tplc="81400AAA">
      <w:start w:val="1"/>
      <w:numFmt w:val="bullet"/>
      <w:suff w:val="space"/>
      <w:lvlText w:val=""/>
      <w:lvlJc w:val="left"/>
      <w:pPr>
        <w:ind w:left="0" w:firstLine="567"/>
      </w:pPr>
      <w:rPr>
        <w:rFonts w:cs="Symbol"/>
      </w:rPr>
    </w:lvl>
  </w:abstractNum>
  <w:abstractNum w:abstractNumId="3">
    <w:nsid w:val="37E92D00"/>
    <w:multiLevelType w:val="hybridMultilevel"/>
    <w:tmpl w:val="821866E2"/>
    <w:lvl w:ilvl="0" w:tplc="F08E28E2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59F2122A">
      <w:start w:val="1"/>
      <w:numFmt w:val="lowerLetter"/>
      <w:lvlText w:val="%2."/>
      <w:lvlJc w:val="left"/>
      <w:pPr>
        <w:ind w:left="1155" w:hanging="360"/>
      </w:pPr>
      <w:rPr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A2B2327"/>
    <w:multiLevelType w:val="multilevel"/>
    <w:tmpl w:val="7C1A97A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39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8" w:hanging="2160"/>
      </w:pPr>
      <w:rPr>
        <w:rFonts w:hint="default"/>
      </w:rPr>
    </w:lvl>
  </w:abstractNum>
  <w:abstractNum w:abstractNumId="5">
    <w:nsid w:val="4CE836BE"/>
    <w:multiLevelType w:val="multilevel"/>
    <w:tmpl w:val="4E5CAAD0"/>
    <w:lvl w:ilvl="0">
      <w:start w:val="1"/>
      <w:numFmt w:val="decimal"/>
      <w:lvlText w:val="%1."/>
      <w:lvlJc w:val="left"/>
      <w:pPr>
        <w:ind w:left="927" w:hanging="360"/>
      </w:pPr>
      <w:rPr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/>
        <w:b w:val="0"/>
        <w:bCs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b/>
        <w:b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b/>
        <w:bCs/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b/>
        <w:bCs/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b/>
        <w:bCs/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b/>
        <w:bCs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b/>
        <w:bCs/>
        <w:sz w:val="28"/>
        <w:szCs w:val="28"/>
      </w:rPr>
    </w:lvl>
  </w:abstractNum>
  <w:abstractNum w:abstractNumId="6">
    <w:nsid w:val="5004702C"/>
    <w:multiLevelType w:val="hybridMultilevel"/>
    <w:tmpl w:val="4FF6EB9E"/>
    <w:lvl w:ilvl="0" w:tplc="8C262B58">
      <w:start w:val="1"/>
      <w:numFmt w:val="bullet"/>
      <w:lvlText w:val="-"/>
      <w:lvlJc w:val="left"/>
      <w:pPr>
        <w:ind w:left="1004" w:hanging="360"/>
      </w:pPr>
      <w:rPr>
        <w:rFonts w:cs="Times New Roman"/>
      </w:rPr>
    </w:lvl>
    <w:lvl w:ilvl="1" w:tplc="27E024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CE84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C3689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8E68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794EF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6AD2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626B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10A36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84C1531"/>
    <w:multiLevelType w:val="multilevel"/>
    <w:tmpl w:val="4BDCB39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168" w:hanging="2160"/>
      </w:pPr>
      <w:rPr>
        <w:rFonts w:hint="default"/>
      </w:rPr>
    </w:lvl>
  </w:abstractNum>
  <w:abstractNum w:abstractNumId="8">
    <w:nsid w:val="5CCA0566"/>
    <w:multiLevelType w:val="hybridMultilevel"/>
    <w:tmpl w:val="9D880F6E"/>
    <w:lvl w:ilvl="0" w:tplc="2A382494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 w:tplc="CAF6E8D4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 w:tplc="A944105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 w:tplc="711CCC76">
      <w:start w:val="1"/>
      <w:numFmt w:val="none"/>
      <w:suff w:val="nothing"/>
      <w:lvlText w:val=""/>
      <w:lvlJc w:val="left"/>
      <w:pPr>
        <w:ind w:left="0" w:firstLine="0"/>
      </w:pPr>
    </w:lvl>
    <w:lvl w:ilvl="4" w:tplc="7B48E910">
      <w:start w:val="1"/>
      <w:numFmt w:val="none"/>
      <w:suff w:val="nothing"/>
      <w:lvlText w:val=""/>
      <w:lvlJc w:val="left"/>
      <w:pPr>
        <w:ind w:left="0" w:firstLine="0"/>
      </w:pPr>
    </w:lvl>
    <w:lvl w:ilvl="5" w:tplc="C78617D8">
      <w:start w:val="1"/>
      <w:numFmt w:val="none"/>
      <w:suff w:val="nothing"/>
      <w:lvlText w:val=""/>
      <w:lvlJc w:val="left"/>
      <w:pPr>
        <w:ind w:left="0" w:firstLine="0"/>
      </w:pPr>
    </w:lvl>
    <w:lvl w:ilvl="6" w:tplc="FC0CFE9E">
      <w:start w:val="1"/>
      <w:numFmt w:val="none"/>
      <w:suff w:val="nothing"/>
      <w:lvlText w:val=""/>
      <w:lvlJc w:val="left"/>
      <w:pPr>
        <w:ind w:left="0" w:firstLine="0"/>
      </w:pPr>
    </w:lvl>
    <w:lvl w:ilvl="7" w:tplc="B39AB9F6">
      <w:start w:val="1"/>
      <w:numFmt w:val="none"/>
      <w:suff w:val="nothing"/>
      <w:lvlText w:val=""/>
      <w:lvlJc w:val="left"/>
      <w:pPr>
        <w:ind w:left="0" w:firstLine="0"/>
      </w:pPr>
    </w:lvl>
    <w:lvl w:ilvl="8" w:tplc="C1F6B5D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65A256EA"/>
    <w:multiLevelType w:val="hybridMultilevel"/>
    <w:tmpl w:val="255202AA"/>
    <w:lvl w:ilvl="0" w:tplc="9752CA2E">
      <w:start w:val="1"/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cs="Times New Roman"/>
      </w:rPr>
    </w:lvl>
    <w:lvl w:ilvl="1" w:tplc="FCBC4C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DEF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FC5E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D8F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5EE2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0228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44E0B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B4E3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8C850AE"/>
    <w:multiLevelType w:val="multilevel"/>
    <w:tmpl w:val="6FF0B67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501" w:hanging="720"/>
      </w:pPr>
    </w:lvl>
    <w:lvl w:ilvl="2">
      <w:start w:val="1"/>
      <w:numFmt w:val="decimal"/>
      <w:lvlText w:val="%1.%2.%3."/>
      <w:lvlJc w:val="left"/>
      <w:pPr>
        <w:ind w:left="4282" w:hanging="720"/>
      </w:pPr>
    </w:lvl>
    <w:lvl w:ilvl="3">
      <w:start w:val="1"/>
      <w:numFmt w:val="decimal"/>
      <w:lvlText w:val="%1.%2.%3.%4."/>
      <w:lvlJc w:val="left"/>
      <w:pPr>
        <w:ind w:left="6423" w:hanging="1080"/>
      </w:pPr>
    </w:lvl>
    <w:lvl w:ilvl="4">
      <w:start w:val="1"/>
      <w:numFmt w:val="decimal"/>
      <w:lvlText w:val="%1.%2.%3.%4.%5."/>
      <w:lvlJc w:val="left"/>
      <w:pPr>
        <w:ind w:left="8204" w:hanging="1080"/>
      </w:pPr>
    </w:lvl>
    <w:lvl w:ilvl="5">
      <w:start w:val="1"/>
      <w:numFmt w:val="decimal"/>
      <w:lvlText w:val="%1.%2.%3.%4.%5.%6."/>
      <w:lvlJc w:val="left"/>
      <w:pPr>
        <w:ind w:left="10345" w:hanging="1440"/>
      </w:pPr>
    </w:lvl>
    <w:lvl w:ilvl="6">
      <w:start w:val="1"/>
      <w:numFmt w:val="decimal"/>
      <w:lvlText w:val="%1.%2.%3.%4.%5.%6.%7."/>
      <w:lvlJc w:val="left"/>
      <w:pPr>
        <w:ind w:left="12486" w:hanging="1800"/>
      </w:pPr>
    </w:lvl>
    <w:lvl w:ilvl="7">
      <w:start w:val="1"/>
      <w:numFmt w:val="decimal"/>
      <w:lvlText w:val="%1.%2.%3.%4.%5.%6.%7.%8."/>
      <w:lvlJc w:val="left"/>
      <w:pPr>
        <w:ind w:left="14267" w:hanging="1800"/>
      </w:pPr>
    </w:lvl>
    <w:lvl w:ilvl="8">
      <w:start w:val="1"/>
      <w:numFmt w:val="decimal"/>
      <w:lvlText w:val="%1.%2.%3.%4.%5.%6.%7.%8.%9."/>
      <w:lvlJc w:val="left"/>
      <w:pPr>
        <w:ind w:left="16408" w:hanging="216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CDD"/>
    <w:rsid w:val="00042BFD"/>
    <w:rsid w:val="00052B51"/>
    <w:rsid w:val="000676AB"/>
    <w:rsid w:val="000921E6"/>
    <w:rsid w:val="000A0319"/>
    <w:rsid w:val="000C11BB"/>
    <w:rsid w:val="000E0EC3"/>
    <w:rsid w:val="000E172A"/>
    <w:rsid w:val="000E1DAA"/>
    <w:rsid w:val="000E2B6E"/>
    <w:rsid w:val="000E4A45"/>
    <w:rsid w:val="00121FED"/>
    <w:rsid w:val="00127D1B"/>
    <w:rsid w:val="001312C4"/>
    <w:rsid w:val="00132C21"/>
    <w:rsid w:val="0013551B"/>
    <w:rsid w:val="00144181"/>
    <w:rsid w:val="001A62B2"/>
    <w:rsid w:val="001B2447"/>
    <w:rsid w:val="001E0206"/>
    <w:rsid w:val="001F5BB7"/>
    <w:rsid w:val="001F65D8"/>
    <w:rsid w:val="00211F00"/>
    <w:rsid w:val="002B5496"/>
    <w:rsid w:val="00303227"/>
    <w:rsid w:val="00312230"/>
    <w:rsid w:val="0034121F"/>
    <w:rsid w:val="00343F37"/>
    <w:rsid w:val="00365C9D"/>
    <w:rsid w:val="003936E7"/>
    <w:rsid w:val="003B4634"/>
    <w:rsid w:val="003C36CC"/>
    <w:rsid w:val="003E1C7B"/>
    <w:rsid w:val="003F52D3"/>
    <w:rsid w:val="003F6CC0"/>
    <w:rsid w:val="003F7C35"/>
    <w:rsid w:val="004020AF"/>
    <w:rsid w:val="004308D7"/>
    <w:rsid w:val="004318F7"/>
    <w:rsid w:val="00470EC9"/>
    <w:rsid w:val="004903BF"/>
    <w:rsid w:val="004D399A"/>
    <w:rsid w:val="00514DAF"/>
    <w:rsid w:val="00550315"/>
    <w:rsid w:val="0055632D"/>
    <w:rsid w:val="005707C7"/>
    <w:rsid w:val="00573C14"/>
    <w:rsid w:val="0059604B"/>
    <w:rsid w:val="005C194D"/>
    <w:rsid w:val="005C6CDD"/>
    <w:rsid w:val="005E4C37"/>
    <w:rsid w:val="005F7A5B"/>
    <w:rsid w:val="00661139"/>
    <w:rsid w:val="006906A7"/>
    <w:rsid w:val="006928EE"/>
    <w:rsid w:val="006B6E18"/>
    <w:rsid w:val="0071391C"/>
    <w:rsid w:val="00755500"/>
    <w:rsid w:val="0077125B"/>
    <w:rsid w:val="00775F17"/>
    <w:rsid w:val="0082671B"/>
    <w:rsid w:val="00847145"/>
    <w:rsid w:val="0084756D"/>
    <w:rsid w:val="00847B0B"/>
    <w:rsid w:val="0086392E"/>
    <w:rsid w:val="00882D6F"/>
    <w:rsid w:val="008E49B9"/>
    <w:rsid w:val="009145E6"/>
    <w:rsid w:val="00915760"/>
    <w:rsid w:val="00920CCF"/>
    <w:rsid w:val="009270BC"/>
    <w:rsid w:val="00931506"/>
    <w:rsid w:val="00942FB5"/>
    <w:rsid w:val="00957144"/>
    <w:rsid w:val="009648BC"/>
    <w:rsid w:val="009919B2"/>
    <w:rsid w:val="009A3107"/>
    <w:rsid w:val="009C58DE"/>
    <w:rsid w:val="00A80095"/>
    <w:rsid w:val="00A93EB6"/>
    <w:rsid w:val="00AE6610"/>
    <w:rsid w:val="00AF4EED"/>
    <w:rsid w:val="00B203FB"/>
    <w:rsid w:val="00B51075"/>
    <w:rsid w:val="00B65364"/>
    <w:rsid w:val="00B81E68"/>
    <w:rsid w:val="00B94DB9"/>
    <w:rsid w:val="00BA025E"/>
    <w:rsid w:val="00C01A04"/>
    <w:rsid w:val="00C537DE"/>
    <w:rsid w:val="00C748E3"/>
    <w:rsid w:val="00C80E2D"/>
    <w:rsid w:val="00C94550"/>
    <w:rsid w:val="00CB0BA6"/>
    <w:rsid w:val="00CC7A4A"/>
    <w:rsid w:val="00CE77F4"/>
    <w:rsid w:val="00CF1669"/>
    <w:rsid w:val="00D02448"/>
    <w:rsid w:val="00D04340"/>
    <w:rsid w:val="00D10659"/>
    <w:rsid w:val="00D149E9"/>
    <w:rsid w:val="00D53D0E"/>
    <w:rsid w:val="00D727BC"/>
    <w:rsid w:val="00D76C69"/>
    <w:rsid w:val="00DA2B52"/>
    <w:rsid w:val="00DC7128"/>
    <w:rsid w:val="00EA6BCB"/>
    <w:rsid w:val="00EB0DCC"/>
    <w:rsid w:val="00EC1B68"/>
    <w:rsid w:val="00ED0A60"/>
    <w:rsid w:val="00EE5940"/>
    <w:rsid w:val="00EF205D"/>
    <w:rsid w:val="00F0157F"/>
    <w:rsid w:val="00F179ED"/>
    <w:rsid w:val="00F867CB"/>
    <w:rsid w:val="00F975AA"/>
    <w:rsid w:val="00FD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6CDD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0"/>
    <w:uiPriority w:val="9"/>
    <w:qFormat/>
    <w:rsid w:val="00AE66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0676AB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676AB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5C6CD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5C6CDD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5C6CD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0"/>
    <w:next w:val="a0"/>
    <w:link w:val="Heading4Char"/>
    <w:uiPriority w:val="9"/>
    <w:unhideWhenUsed/>
    <w:qFormat/>
    <w:rsid w:val="005C6CD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5C6CD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0"/>
    <w:next w:val="a0"/>
    <w:link w:val="Heading5Char"/>
    <w:uiPriority w:val="9"/>
    <w:unhideWhenUsed/>
    <w:qFormat/>
    <w:rsid w:val="005C6CD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5C6CD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0"/>
    <w:next w:val="a0"/>
    <w:link w:val="Heading6Char"/>
    <w:uiPriority w:val="9"/>
    <w:unhideWhenUsed/>
    <w:qFormat/>
    <w:rsid w:val="005C6CD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5C6CD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0"/>
    <w:next w:val="a0"/>
    <w:link w:val="Heading7Char"/>
    <w:uiPriority w:val="9"/>
    <w:unhideWhenUsed/>
    <w:qFormat/>
    <w:rsid w:val="005C6CD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5C6CD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0"/>
    <w:next w:val="a0"/>
    <w:link w:val="Heading8Char"/>
    <w:uiPriority w:val="9"/>
    <w:unhideWhenUsed/>
    <w:qFormat/>
    <w:rsid w:val="005C6CD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5C6CD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0"/>
    <w:next w:val="a0"/>
    <w:link w:val="Heading9Char"/>
    <w:uiPriority w:val="9"/>
    <w:unhideWhenUsed/>
    <w:qFormat/>
    <w:rsid w:val="005C6CD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5C6CDD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rsid w:val="005C6CDD"/>
    <w:pPr>
      <w:ind w:left="720"/>
      <w:contextualSpacing/>
    </w:pPr>
  </w:style>
  <w:style w:type="paragraph" w:styleId="a5">
    <w:name w:val="Title"/>
    <w:basedOn w:val="a0"/>
    <w:next w:val="a0"/>
    <w:link w:val="12"/>
    <w:uiPriority w:val="10"/>
    <w:qFormat/>
    <w:rsid w:val="005C6CDD"/>
    <w:pPr>
      <w:spacing w:before="300" w:after="200"/>
      <w:contextualSpacing/>
    </w:pPr>
    <w:rPr>
      <w:sz w:val="48"/>
      <w:szCs w:val="48"/>
    </w:rPr>
  </w:style>
  <w:style w:type="character" w:customStyle="1" w:styleId="12">
    <w:name w:val="Название Знак1"/>
    <w:link w:val="a5"/>
    <w:uiPriority w:val="10"/>
    <w:rsid w:val="005C6CDD"/>
    <w:rPr>
      <w:sz w:val="48"/>
      <w:szCs w:val="48"/>
    </w:rPr>
  </w:style>
  <w:style w:type="character" w:customStyle="1" w:styleId="13">
    <w:name w:val="Подзаголовок Знак1"/>
    <w:link w:val="a6"/>
    <w:uiPriority w:val="11"/>
    <w:rsid w:val="005C6CDD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5C6CDD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5C6CDD"/>
    <w:rPr>
      <w:i/>
    </w:rPr>
  </w:style>
  <w:style w:type="paragraph" w:styleId="a7">
    <w:name w:val="Intense Quote"/>
    <w:basedOn w:val="a0"/>
    <w:next w:val="a0"/>
    <w:link w:val="a8"/>
    <w:uiPriority w:val="30"/>
    <w:qFormat/>
    <w:rsid w:val="005C6CD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C6CDD"/>
    <w:rPr>
      <w:i/>
    </w:rPr>
  </w:style>
  <w:style w:type="paragraph" w:customStyle="1" w:styleId="14">
    <w:name w:val="Верхний колонтитул1"/>
    <w:basedOn w:val="a0"/>
    <w:link w:val="HeaderChar"/>
    <w:uiPriority w:val="99"/>
    <w:unhideWhenUsed/>
    <w:rsid w:val="005C6CD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4"/>
    <w:uiPriority w:val="99"/>
    <w:rsid w:val="005C6CDD"/>
  </w:style>
  <w:style w:type="paragraph" w:customStyle="1" w:styleId="15">
    <w:name w:val="Нижний колонтитул1"/>
    <w:basedOn w:val="a0"/>
    <w:link w:val="CaptionChar"/>
    <w:uiPriority w:val="99"/>
    <w:unhideWhenUsed/>
    <w:rsid w:val="005C6CD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5C6CDD"/>
  </w:style>
  <w:style w:type="character" w:customStyle="1" w:styleId="CaptionChar">
    <w:name w:val="Caption Char"/>
    <w:link w:val="15"/>
    <w:uiPriority w:val="99"/>
    <w:rsid w:val="005C6CDD"/>
  </w:style>
  <w:style w:type="table" w:styleId="a9">
    <w:name w:val="Table Grid"/>
    <w:uiPriority w:val="59"/>
    <w:rsid w:val="005C6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C6CD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C6CD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uiPriority w:val="59"/>
    <w:rsid w:val="005C6CD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rsid w:val="005C6CD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C6CD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rsid w:val="005C6CD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rsid w:val="005C6CD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C6CD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sid w:val="005C6CD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C6CD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C6CDD"/>
    <w:rPr>
      <w:color w:val="0000FF" w:themeColor="hyperlink"/>
      <w:u w:val="single"/>
    </w:rPr>
  </w:style>
  <w:style w:type="paragraph" w:styleId="ab">
    <w:name w:val="footnote text"/>
    <w:basedOn w:val="a0"/>
    <w:link w:val="ac"/>
    <w:uiPriority w:val="99"/>
    <w:semiHidden/>
    <w:unhideWhenUsed/>
    <w:rsid w:val="005C6CDD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5C6CDD"/>
    <w:rPr>
      <w:sz w:val="18"/>
    </w:rPr>
  </w:style>
  <w:style w:type="character" w:styleId="ad">
    <w:name w:val="footnote reference"/>
    <w:uiPriority w:val="99"/>
    <w:unhideWhenUsed/>
    <w:rsid w:val="005C6CDD"/>
    <w:rPr>
      <w:vertAlign w:val="superscript"/>
    </w:rPr>
  </w:style>
  <w:style w:type="paragraph" w:styleId="ae">
    <w:name w:val="endnote text"/>
    <w:basedOn w:val="a0"/>
    <w:link w:val="af"/>
    <w:uiPriority w:val="99"/>
    <w:semiHidden/>
    <w:unhideWhenUsed/>
    <w:rsid w:val="005C6CDD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5C6CDD"/>
    <w:rPr>
      <w:sz w:val="20"/>
    </w:rPr>
  </w:style>
  <w:style w:type="character" w:styleId="af0">
    <w:name w:val="endnote reference"/>
    <w:uiPriority w:val="99"/>
    <w:semiHidden/>
    <w:unhideWhenUsed/>
    <w:rsid w:val="005C6CDD"/>
    <w:rPr>
      <w:vertAlign w:val="superscript"/>
    </w:rPr>
  </w:style>
  <w:style w:type="paragraph" w:styleId="16">
    <w:name w:val="toc 1"/>
    <w:basedOn w:val="a0"/>
    <w:next w:val="a0"/>
    <w:uiPriority w:val="39"/>
    <w:unhideWhenUsed/>
    <w:rsid w:val="005C6CDD"/>
    <w:pPr>
      <w:spacing w:after="57"/>
    </w:pPr>
  </w:style>
  <w:style w:type="paragraph" w:styleId="24">
    <w:name w:val="toc 2"/>
    <w:basedOn w:val="a0"/>
    <w:next w:val="a0"/>
    <w:uiPriority w:val="39"/>
    <w:unhideWhenUsed/>
    <w:rsid w:val="005C6CDD"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rsid w:val="005C6CDD"/>
    <w:pPr>
      <w:spacing w:after="57"/>
      <w:ind w:left="567"/>
    </w:pPr>
  </w:style>
  <w:style w:type="paragraph" w:styleId="4">
    <w:name w:val="toc 4"/>
    <w:basedOn w:val="a0"/>
    <w:next w:val="a0"/>
    <w:uiPriority w:val="39"/>
    <w:unhideWhenUsed/>
    <w:rsid w:val="005C6CDD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5C6CDD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5C6CDD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5C6CDD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5C6CDD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5C6CDD"/>
    <w:pPr>
      <w:spacing w:after="57"/>
      <w:ind w:left="2268"/>
    </w:pPr>
  </w:style>
  <w:style w:type="paragraph" w:styleId="af1">
    <w:name w:val="TOC Heading"/>
    <w:uiPriority w:val="39"/>
    <w:unhideWhenUsed/>
    <w:rsid w:val="005C6CDD"/>
  </w:style>
  <w:style w:type="paragraph" w:styleId="af2">
    <w:name w:val="table of figures"/>
    <w:basedOn w:val="a0"/>
    <w:next w:val="a0"/>
    <w:uiPriority w:val="99"/>
    <w:unhideWhenUsed/>
    <w:rsid w:val="005C6CDD"/>
  </w:style>
  <w:style w:type="paragraph" w:customStyle="1" w:styleId="11">
    <w:name w:val="Заголовок 11"/>
    <w:basedOn w:val="a0"/>
    <w:next w:val="a0"/>
    <w:link w:val="Heading1Char"/>
    <w:qFormat/>
    <w:rsid w:val="005C6CD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0"/>
    <w:next w:val="a0"/>
    <w:link w:val="Heading2Char"/>
    <w:qFormat/>
    <w:rsid w:val="005C6CD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0"/>
    <w:next w:val="af3"/>
    <w:link w:val="Heading3Char"/>
    <w:qFormat/>
    <w:rsid w:val="005C6CDD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customStyle="1" w:styleId="WW8Num1z0">
    <w:name w:val="WW8Num1z0"/>
    <w:qFormat/>
    <w:rsid w:val="005C6CDD"/>
    <w:rPr>
      <w:rFonts w:ascii="Times New Roman" w:hAnsi="Times New Roman" w:cs="Times New Roman"/>
    </w:rPr>
  </w:style>
  <w:style w:type="character" w:customStyle="1" w:styleId="WW8Num2z0">
    <w:name w:val="WW8Num2z0"/>
    <w:qFormat/>
    <w:rsid w:val="005C6CDD"/>
    <w:rPr>
      <w:rFonts w:cs="Times New Roman"/>
      <w:sz w:val="28"/>
      <w:szCs w:val="28"/>
    </w:rPr>
  </w:style>
  <w:style w:type="character" w:customStyle="1" w:styleId="WW8Num2z1">
    <w:name w:val="WW8Num2z1"/>
    <w:qFormat/>
    <w:rsid w:val="005C6CDD"/>
  </w:style>
  <w:style w:type="character" w:customStyle="1" w:styleId="WW8Num2z2">
    <w:name w:val="WW8Num2z2"/>
    <w:qFormat/>
    <w:rsid w:val="005C6CDD"/>
  </w:style>
  <w:style w:type="character" w:customStyle="1" w:styleId="WW8Num2z3">
    <w:name w:val="WW8Num2z3"/>
    <w:qFormat/>
    <w:rsid w:val="005C6CDD"/>
  </w:style>
  <w:style w:type="character" w:customStyle="1" w:styleId="WW8Num2z4">
    <w:name w:val="WW8Num2z4"/>
    <w:qFormat/>
    <w:rsid w:val="005C6CDD"/>
  </w:style>
  <w:style w:type="character" w:customStyle="1" w:styleId="WW8Num2z5">
    <w:name w:val="WW8Num2z5"/>
    <w:qFormat/>
    <w:rsid w:val="005C6CDD"/>
  </w:style>
  <w:style w:type="character" w:customStyle="1" w:styleId="WW8Num2z6">
    <w:name w:val="WW8Num2z6"/>
    <w:qFormat/>
    <w:rsid w:val="005C6CDD"/>
  </w:style>
  <w:style w:type="character" w:customStyle="1" w:styleId="WW8Num2z7">
    <w:name w:val="WW8Num2z7"/>
    <w:qFormat/>
    <w:rsid w:val="005C6CDD"/>
  </w:style>
  <w:style w:type="character" w:customStyle="1" w:styleId="WW8Num2z8">
    <w:name w:val="WW8Num2z8"/>
    <w:qFormat/>
    <w:rsid w:val="005C6CDD"/>
  </w:style>
  <w:style w:type="character" w:customStyle="1" w:styleId="WW8Num3z0">
    <w:name w:val="WW8Num3z0"/>
    <w:qFormat/>
    <w:rsid w:val="005C6CDD"/>
  </w:style>
  <w:style w:type="character" w:customStyle="1" w:styleId="WW8Num4z0">
    <w:name w:val="WW8Num4z0"/>
    <w:qFormat/>
    <w:rsid w:val="005C6CDD"/>
  </w:style>
  <w:style w:type="character" w:customStyle="1" w:styleId="WW8Num5z0">
    <w:name w:val="WW8Num5z0"/>
    <w:qFormat/>
    <w:rsid w:val="005C6CDD"/>
  </w:style>
  <w:style w:type="character" w:customStyle="1" w:styleId="WW8Num6z0">
    <w:name w:val="WW8Num6z0"/>
    <w:qFormat/>
    <w:rsid w:val="005C6CDD"/>
  </w:style>
  <w:style w:type="character" w:customStyle="1" w:styleId="WW8Num7z0">
    <w:name w:val="WW8Num7z0"/>
    <w:qFormat/>
    <w:rsid w:val="005C6CDD"/>
    <w:rPr>
      <w:rFonts w:ascii="Times New Roman" w:hAnsi="Times New Roman" w:cs="Times New Roman"/>
    </w:rPr>
  </w:style>
  <w:style w:type="character" w:customStyle="1" w:styleId="WW8Num8z0">
    <w:name w:val="WW8Num8z0"/>
    <w:qFormat/>
    <w:rsid w:val="005C6CDD"/>
  </w:style>
  <w:style w:type="character" w:customStyle="1" w:styleId="WW8Num8z1">
    <w:name w:val="WW8Num8z1"/>
    <w:qFormat/>
    <w:rsid w:val="005C6CDD"/>
    <w:rPr>
      <w:b w:val="0"/>
    </w:rPr>
  </w:style>
  <w:style w:type="character" w:customStyle="1" w:styleId="WW8Num9z0">
    <w:name w:val="WW8Num9z0"/>
    <w:qFormat/>
    <w:rsid w:val="005C6CDD"/>
    <w:rPr>
      <w:rFonts w:ascii="Times New Roman" w:eastAsia="Times New Roman" w:hAnsi="Times New Roman" w:cs="Times New Roman"/>
    </w:rPr>
  </w:style>
  <w:style w:type="character" w:customStyle="1" w:styleId="WW8Num9z1">
    <w:name w:val="WW8Num9z1"/>
    <w:qFormat/>
    <w:rsid w:val="005C6CDD"/>
    <w:rPr>
      <w:rFonts w:ascii="Courier New" w:hAnsi="Courier New" w:cs="Courier New"/>
    </w:rPr>
  </w:style>
  <w:style w:type="character" w:customStyle="1" w:styleId="WW8Num9z2">
    <w:name w:val="WW8Num9z2"/>
    <w:qFormat/>
    <w:rsid w:val="005C6CDD"/>
    <w:rPr>
      <w:rFonts w:ascii="Wingdings" w:hAnsi="Wingdings" w:cs="Wingdings"/>
    </w:rPr>
  </w:style>
  <w:style w:type="character" w:customStyle="1" w:styleId="WW8Num9z3">
    <w:name w:val="WW8Num9z3"/>
    <w:qFormat/>
    <w:rsid w:val="005C6CDD"/>
    <w:rPr>
      <w:rFonts w:ascii="Symbol" w:hAnsi="Symbol" w:cs="Symbol"/>
    </w:rPr>
  </w:style>
  <w:style w:type="character" w:customStyle="1" w:styleId="WW8Num10z0">
    <w:name w:val="WW8Num10z0"/>
    <w:qFormat/>
    <w:rsid w:val="005C6CDD"/>
    <w:rPr>
      <w:rFonts w:ascii="Symbol" w:hAnsi="Symbol" w:cs="Symbol"/>
    </w:rPr>
  </w:style>
  <w:style w:type="character" w:customStyle="1" w:styleId="WW8Num10z1">
    <w:name w:val="WW8Num10z1"/>
    <w:qFormat/>
    <w:rsid w:val="005C6CDD"/>
    <w:rPr>
      <w:rFonts w:ascii="Courier New" w:hAnsi="Courier New" w:cs="Courier New"/>
    </w:rPr>
  </w:style>
  <w:style w:type="character" w:customStyle="1" w:styleId="WW8Num10z2">
    <w:name w:val="WW8Num10z2"/>
    <w:qFormat/>
    <w:rsid w:val="005C6CDD"/>
    <w:rPr>
      <w:rFonts w:ascii="Wingdings" w:hAnsi="Wingdings" w:cs="Wingdings"/>
    </w:rPr>
  </w:style>
  <w:style w:type="character" w:customStyle="1" w:styleId="WW8Num11z0">
    <w:name w:val="WW8Num11z0"/>
    <w:qFormat/>
    <w:rsid w:val="005C6CDD"/>
    <w:rPr>
      <w:b/>
    </w:rPr>
  </w:style>
  <w:style w:type="character" w:customStyle="1" w:styleId="WW8Num11z1">
    <w:name w:val="WW8Num11z1"/>
    <w:qFormat/>
    <w:rsid w:val="005C6CDD"/>
  </w:style>
  <w:style w:type="character" w:customStyle="1" w:styleId="WW8Num11z2">
    <w:name w:val="WW8Num11z2"/>
    <w:qFormat/>
    <w:rsid w:val="005C6CDD"/>
  </w:style>
  <w:style w:type="character" w:customStyle="1" w:styleId="WW8Num11z3">
    <w:name w:val="WW8Num11z3"/>
    <w:qFormat/>
    <w:rsid w:val="005C6CDD"/>
  </w:style>
  <w:style w:type="character" w:customStyle="1" w:styleId="WW8Num11z4">
    <w:name w:val="WW8Num11z4"/>
    <w:qFormat/>
    <w:rsid w:val="005C6CDD"/>
  </w:style>
  <w:style w:type="character" w:customStyle="1" w:styleId="WW8Num11z5">
    <w:name w:val="WW8Num11z5"/>
    <w:qFormat/>
    <w:rsid w:val="005C6CDD"/>
  </w:style>
  <w:style w:type="character" w:customStyle="1" w:styleId="WW8Num11z6">
    <w:name w:val="WW8Num11z6"/>
    <w:qFormat/>
    <w:rsid w:val="005C6CDD"/>
  </w:style>
  <w:style w:type="character" w:customStyle="1" w:styleId="WW8Num11z7">
    <w:name w:val="WW8Num11z7"/>
    <w:qFormat/>
    <w:rsid w:val="005C6CDD"/>
  </w:style>
  <w:style w:type="character" w:customStyle="1" w:styleId="WW8Num11z8">
    <w:name w:val="WW8Num11z8"/>
    <w:qFormat/>
    <w:rsid w:val="005C6CDD"/>
  </w:style>
  <w:style w:type="character" w:customStyle="1" w:styleId="WW8Num12z0">
    <w:name w:val="WW8Num12z0"/>
    <w:qFormat/>
    <w:rsid w:val="005C6CDD"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sid w:val="005C6CDD"/>
    <w:rPr>
      <w:rFonts w:ascii="Courier New" w:hAnsi="Courier New" w:cs="Courier New"/>
    </w:rPr>
  </w:style>
  <w:style w:type="character" w:customStyle="1" w:styleId="WW8Num12z2">
    <w:name w:val="WW8Num12z2"/>
    <w:qFormat/>
    <w:rsid w:val="005C6CDD"/>
    <w:rPr>
      <w:rFonts w:ascii="Wingdings" w:hAnsi="Wingdings" w:cs="Wingdings"/>
    </w:rPr>
  </w:style>
  <w:style w:type="character" w:customStyle="1" w:styleId="WW8Num12z3">
    <w:name w:val="WW8Num12z3"/>
    <w:qFormat/>
    <w:rsid w:val="005C6CDD"/>
    <w:rPr>
      <w:rFonts w:ascii="Symbol" w:hAnsi="Symbol" w:cs="Symbol"/>
    </w:rPr>
  </w:style>
  <w:style w:type="character" w:customStyle="1" w:styleId="WW8Num13z0">
    <w:name w:val="WW8Num13z0"/>
    <w:qFormat/>
    <w:rsid w:val="005C6CDD"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  <w:rsid w:val="005C6CDD"/>
    <w:rPr>
      <w:rFonts w:ascii="Courier New" w:hAnsi="Courier New" w:cs="Courier New"/>
    </w:rPr>
  </w:style>
  <w:style w:type="character" w:customStyle="1" w:styleId="WW8Num13z2">
    <w:name w:val="WW8Num13z2"/>
    <w:qFormat/>
    <w:rsid w:val="005C6CDD"/>
    <w:rPr>
      <w:rFonts w:ascii="Wingdings" w:hAnsi="Wingdings" w:cs="Wingdings"/>
    </w:rPr>
  </w:style>
  <w:style w:type="character" w:customStyle="1" w:styleId="WW8Num13z3">
    <w:name w:val="WW8Num13z3"/>
    <w:qFormat/>
    <w:rsid w:val="005C6CDD"/>
    <w:rPr>
      <w:rFonts w:ascii="Symbol" w:hAnsi="Symbol" w:cs="Symbol"/>
    </w:rPr>
  </w:style>
  <w:style w:type="character" w:customStyle="1" w:styleId="WW8Num14z0">
    <w:name w:val="WW8Num14z0"/>
    <w:qFormat/>
    <w:rsid w:val="005C6CDD"/>
    <w:rPr>
      <w:rFonts w:ascii="Times New Roman" w:hAnsi="Times New Roman" w:cs="Times New Roman"/>
    </w:rPr>
  </w:style>
  <w:style w:type="character" w:customStyle="1" w:styleId="WW8Num14z2">
    <w:name w:val="WW8Num14z2"/>
    <w:qFormat/>
    <w:rsid w:val="005C6CDD"/>
    <w:rPr>
      <w:rFonts w:ascii="Symbol" w:hAnsi="Symbol" w:cs="Symbol"/>
    </w:rPr>
  </w:style>
  <w:style w:type="character" w:customStyle="1" w:styleId="WW8Num15z0">
    <w:name w:val="WW8Num15z0"/>
    <w:qFormat/>
    <w:rsid w:val="005C6CDD"/>
    <w:rPr>
      <w:b/>
      <w:bCs/>
      <w:sz w:val="28"/>
      <w:szCs w:val="28"/>
    </w:rPr>
  </w:style>
  <w:style w:type="character" w:customStyle="1" w:styleId="WW8Num15z1">
    <w:name w:val="WW8Num15z1"/>
    <w:qFormat/>
    <w:rsid w:val="005C6CDD"/>
    <w:rPr>
      <w:rFonts w:ascii="Times New Roman" w:hAnsi="Times New Roman" w:cs="Times New Roman"/>
      <w:b w:val="0"/>
      <w:bCs/>
      <w:iCs/>
      <w:sz w:val="28"/>
      <w:szCs w:val="28"/>
    </w:rPr>
  </w:style>
  <w:style w:type="character" w:customStyle="1" w:styleId="WW8Num16z0">
    <w:name w:val="WW8Num16z0"/>
    <w:qFormat/>
    <w:rsid w:val="005C6CDD"/>
  </w:style>
  <w:style w:type="character" w:customStyle="1" w:styleId="apple-converted-space">
    <w:name w:val="apple-converted-space"/>
    <w:basedOn w:val="a1"/>
    <w:qFormat/>
    <w:rsid w:val="005C6CDD"/>
  </w:style>
  <w:style w:type="character" w:customStyle="1" w:styleId="InternetLink">
    <w:name w:val="Internet Link"/>
    <w:rsid w:val="005C6CDD"/>
    <w:rPr>
      <w:color w:val="0000FF"/>
      <w:u w:val="single"/>
    </w:rPr>
  </w:style>
  <w:style w:type="character" w:customStyle="1" w:styleId="af4">
    <w:name w:val="Без интервала Знак"/>
    <w:qFormat/>
    <w:rsid w:val="005C6CDD"/>
    <w:rPr>
      <w:rFonts w:ascii="Calibri" w:hAnsi="Calibri" w:cs="Calibri"/>
      <w:sz w:val="22"/>
      <w:szCs w:val="22"/>
      <w:lang w:val="ru-RU" w:bidi="ar-SA"/>
    </w:rPr>
  </w:style>
  <w:style w:type="character" w:customStyle="1" w:styleId="25">
    <w:name w:val="Название объекта Знак2"/>
    <w:qFormat/>
    <w:rsid w:val="005C6CDD"/>
    <w:rPr>
      <w:b/>
      <w:bCs/>
      <w:sz w:val="24"/>
      <w:szCs w:val="24"/>
      <w:lang w:val="ru-RU" w:bidi="ar-SA"/>
    </w:rPr>
  </w:style>
  <w:style w:type="character" w:customStyle="1" w:styleId="af5">
    <w:name w:val="Список Знак"/>
    <w:qFormat/>
    <w:rsid w:val="005C6CDD"/>
    <w:rPr>
      <w:sz w:val="24"/>
      <w:szCs w:val="24"/>
      <w:lang w:val="en-US" w:bidi="ar-SA"/>
    </w:rPr>
  </w:style>
  <w:style w:type="character" w:customStyle="1" w:styleId="af6">
    <w:name w:val="Название Знак"/>
    <w:qFormat/>
    <w:rsid w:val="005C6CDD"/>
    <w:rPr>
      <w:sz w:val="28"/>
      <w:lang w:val="ru-RU" w:bidi="ar-SA"/>
    </w:rPr>
  </w:style>
  <w:style w:type="character" w:customStyle="1" w:styleId="af7">
    <w:name w:val="Подзаголовок Знак"/>
    <w:qFormat/>
    <w:rsid w:val="005C6CDD"/>
    <w:rPr>
      <w:rFonts w:ascii="Arial" w:eastAsia="Microsoft YaHei" w:hAnsi="Arial" w:cs="Mangal"/>
      <w:i/>
      <w:iCs/>
      <w:sz w:val="28"/>
      <w:szCs w:val="28"/>
      <w:lang w:val="ru-RU" w:bidi="ar-SA"/>
    </w:rPr>
  </w:style>
  <w:style w:type="paragraph" w:customStyle="1" w:styleId="Heading">
    <w:name w:val="Heading"/>
    <w:basedOn w:val="a0"/>
    <w:next w:val="a6"/>
    <w:qFormat/>
    <w:rsid w:val="005C6CDD"/>
    <w:pPr>
      <w:jc w:val="center"/>
    </w:pPr>
    <w:rPr>
      <w:sz w:val="28"/>
      <w:szCs w:val="20"/>
    </w:rPr>
  </w:style>
  <w:style w:type="paragraph" w:styleId="af3">
    <w:name w:val="Body Text"/>
    <w:basedOn w:val="a0"/>
    <w:rsid w:val="005C6CDD"/>
    <w:pPr>
      <w:spacing w:after="120"/>
    </w:pPr>
  </w:style>
  <w:style w:type="paragraph" w:styleId="a">
    <w:name w:val="List"/>
    <w:basedOn w:val="a0"/>
    <w:rsid w:val="005C6CDD"/>
    <w:pPr>
      <w:numPr>
        <w:numId w:val="5"/>
      </w:numPr>
      <w:spacing w:after="60"/>
      <w:jc w:val="both"/>
    </w:pPr>
    <w:rPr>
      <w:lang w:val="en-US"/>
    </w:rPr>
  </w:style>
  <w:style w:type="paragraph" w:customStyle="1" w:styleId="17">
    <w:name w:val="Название объекта1"/>
    <w:basedOn w:val="a0"/>
    <w:qFormat/>
    <w:rsid w:val="005C6CD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5C6CDD"/>
    <w:pPr>
      <w:suppressLineNumbers/>
    </w:pPr>
  </w:style>
  <w:style w:type="paragraph" w:styleId="af8">
    <w:name w:val="Normal (Web)"/>
    <w:basedOn w:val="a0"/>
    <w:uiPriority w:val="99"/>
    <w:qFormat/>
    <w:rsid w:val="005C6CDD"/>
    <w:pPr>
      <w:spacing w:before="280" w:after="280"/>
    </w:pPr>
  </w:style>
  <w:style w:type="paragraph" w:styleId="af9">
    <w:name w:val="No Spacing"/>
    <w:qFormat/>
    <w:rsid w:val="005C6CDD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Cell">
    <w:name w:val="ConsPlusCell"/>
    <w:qFormat/>
    <w:rsid w:val="005C6CDD"/>
    <w:pPr>
      <w:widowControl w:val="0"/>
    </w:pPr>
    <w:rPr>
      <w:rFonts w:ascii="Arial" w:eastAsia="Calibri" w:hAnsi="Arial" w:cs="Arial"/>
      <w:color w:val="000000"/>
      <w:sz w:val="28"/>
      <w:szCs w:val="28"/>
      <w:lang w:val="ru-RU" w:bidi="ar-SA"/>
    </w:rPr>
  </w:style>
  <w:style w:type="paragraph" w:customStyle="1" w:styleId="18">
    <w:name w:val="Стиль1"/>
    <w:basedOn w:val="11"/>
    <w:qFormat/>
    <w:rsid w:val="005C6CDD"/>
    <w:pPr>
      <w:keepNext w:val="0"/>
      <w:numPr>
        <w:numId w:val="0"/>
      </w:numPr>
      <w:spacing w:before="120" w:after="0"/>
      <w:jc w:val="center"/>
    </w:pPr>
    <w:rPr>
      <w:rFonts w:ascii="Times New Roman" w:hAnsi="Times New Roman" w:cs="Times New Roman"/>
      <w:bCs w:val="0"/>
      <w:spacing w:val="-1"/>
      <w:sz w:val="28"/>
      <w:szCs w:val="24"/>
    </w:rPr>
  </w:style>
  <w:style w:type="paragraph" w:customStyle="1" w:styleId="LO-Normal">
    <w:name w:val="LO-Normal"/>
    <w:qFormat/>
    <w:rsid w:val="005C6CDD"/>
    <w:rPr>
      <w:rFonts w:eastAsia="Times New Roman" w:cs="Times New Roman"/>
      <w:sz w:val="22"/>
      <w:szCs w:val="20"/>
      <w:lang w:val="ru-RU" w:bidi="ar-SA"/>
    </w:rPr>
  </w:style>
  <w:style w:type="paragraph" w:styleId="afa">
    <w:name w:val="caption"/>
    <w:basedOn w:val="a0"/>
    <w:next w:val="a0"/>
    <w:qFormat/>
    <w:rsid w:val="005C6CDD"/>
    <w:pPr>
      <w:jc w:val="center"/>
    </w:pPr>
    <w:rPr>
      <w:b/>
      <w:bCs/>
    </w:rPr>
  </w:style>
  <w:style w:type="paragraph" w:customStyle="1" w:styleId="afb">
    <w:name w:val="Таблица"/>
    <w:basedOn w:val="a0"/>
    <w:qFormat/>
    <w:rsid w:val="005C6CDD"/>
    <w:pPr>
      <w:jc w:val="both"/>
    </w:pPr>
    <w:rPr>
      <w:rFonts w:eastAsia="Calibri"/>
      <w:b/>
      <w:sz w:val="22"/>
      <w:szCs w:val="22"/>
    </w:rPr>
  </w:style>
  <w:style w:type="paragraph" w:styleId="a6">
    <w:name w:val="Subtitle"/>
    <w:basedOn w:val="a0"/>
    <w:next w:val="af3"/>
    <w:link w:val="13"/>
    <w:qFormat/>
    <w:rsid w:val="005C6CDD"/>
    <w:pPr>
      <w:keepNext/>
      <w:widowControl w:val="0"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paragraph" w:styleId="afc">
    <w:name w:val="Body Text Indent"/>
    <w:basedOn w:val="a0"/>
    <w:rsid w:val="005C6CDD"/>
    <w:pPr>
      <w:spacing w:after="120"/>
      <w:ind w:left="283"/>
    </w:pPr>
  </w:style>
  <w:style w:type="paragraph" w:customStyle="1" w:styleId="TableContents">
    <w:name w:val="Table Contents"/>
    <w:basedOn w:val="a0"/>
    <w:qFormat/>
    <w:rsid w:val="005C6CDD"/>
    <w:pPr>
      <w:suppressLineNumbers/>
    </w:pPr>
  </w:style>
  <w:style w:type="paragraph" w:customStyle="1" w:styleId="TableHeading">
    <w:name w:val="Table Heading"/>
    <w:basedOn w:val="TableContents"/>
    <w:qFormat/>
    <w:rsid w:val="005C6CDD"/>
    <w:pPr>
      <w:jc w:val="center"/>
    </w:pPr>
    <w:rPr>
      <w:b/>
      <w:bCs/>
    </w:rPr>
  </w:style>
  <w:style w:type="numbering" w:customStyle="1" w:styleId="WW8Num1">
    <w:name w:val="WW8Num1"/>
    <w:qFormat/>
    <w:rsid w:val="005C6CDD"/>
  </w:style>
  <w:style w:type="numbering" w:customStyle="1" w:styleId="WW8Num2">
    <w:name w:val="WW8Num2"/>
    <w:qFormat/>
    <w:rsid w:val="005C6CDD"/>
  </w:style>
  <w:style w:type="numbering" w:customStyle="1" w:styleId="WW8Num3">
    <w:name w:val="WW8Num3"/>
    <w:qFormat/>
    <w:rsid w:val="005C6CDD"/>
  </w:style>
  <w:style w:type="numbering" w:customStyle="1" w:styleId="WW8Num4">
    <w:name w:val="WW8Num4"/>
    <w:qFormat/>
    <w:rsid w:val="005C6CDD"/>
  </w:style>
  <w:style w:type="numbering" w:customStyle="1" w:styleId="WW8Num5">
    <w:name w:val="WW8Num5"/>
    <w:qFormat/>
    <w:rsid w:val="005C6CDD"/>
  </w:style>
  <w:style w:type="numbering" w:customStyle="1" w:styleId="WW8Num6">
    <w:name w:val="WW8Num6"/>
    <w:qFormat/>
    <w:rsid w:val="005C6CDD"/>
  </w:style>
  <w:style w:type="numbering" w:customStyle="1" w:styleId="WW8Num7">
    <w:name w:val="WW8Num7"/>
    <w:qFormat/>
    <w:rsid w:val="005C6CDD"/>
  </w:style>
  <w:style w:type="numbering" w:customStyle="1" w:styleId="WW8Num8">
    <w:name w:val="WW8Num8"/>
    <w:qFormat/>
    <w:rsid w:val="005C6CDD"/>
  </w:style>
  <w:style w:type="numbering" w:customStyle="1" w:styleId="WW8Num9">
    <w:name w:val="WW8Num9"/>
    <w:qFormat/>
    <w:rsid w:val="005C6CDD"/>
  </w:style>
  <w:style w:type="numbering" w:customStyle="1" w:styleId="WW8Num10">
    <w:name w:val="WW8Num10"/>
    <w:qFormat/>
    <w:rsid w:val="005C6CDD"/>
  </w:style>
  <w:style w:type="numbering" w:customStyle="1" w:styleId="WW8Num11">
    <w:name w:val="WW8Num11"/>
    <w:qFormat/>
    <w:rsid w:val="005C6CDD"/>
  </w:style>
  <w:style w:type="numbering" w:customStyle="1" w:styleId="WW8Num12">
    <w:name w:val="WW8Num12"/>
    <w:qFormat/>
    <w:rsid w:val="005C6CDD"/>
  </w:style>
  <w:style w:type="numbering" w:customStyle="1" w:styleId="WW8Num13">
    <w:name w:val="WW8Num13"/>
    <w:qFormat/>
    <w:rsid w:val="005C6CDD"/>
  </w:style>
  <w:style w:type="numbering" w:customStyle="1" w:styleId="WW8Num14">
    <w:name w:val="WW8Num14"/>
    <w:qFormat/>
    <w:rsid w:val="005C6CDD"/>
  </w:style>
  <w:style w:type="numbering" w:customStyle="1" w:styleId="WW8Num15">
    <w:name w:val="WW8Num15"/>
    <w:qFormat/>
    <w:rsid w:val="005C6CDD"/>
  </w:style>
  <w:style w:type="numbering" w:customStyle="1" w:styleId="WW8Num16">
    <w:name w:val="WW8Num16"/>
    <w:qFormat/>
    <w:rsid w:val="005C6CDD"/>
  </w:style>
  <w:style w:type="paragraph" w:customStyle="1" w:styleId="xl65">
    <w:name w:val="xl65"/>
    <w:basedOn w:val="a0"/>
    <w:rsid w:val="001F5BB7"/>
    <w:pPr>
      <w:pBdr>
        <w:bottom w:val="single" w:sz="8" w:space="0" w:color="auto"/>
      </w:pBdr>
      <w:spacing w:before="100" w:beforeAutospacing="1" w:after="100" w:afterAutospacing="1"/>
      <w:ind w:firstLine="709"/>
      <w:jc w:val="center"/>
    </w:pPr>
    <w:rPr>
      <w:rFonts w:ascii="Times New Roman CYR" w:eastAsia="Arial Unicode MS" w:hAnsi="Times New Roman CYR" w:cs="Times New Roman CYR"/>
      <w:b/>
      <w:bCs/>
      <w:sz w:val="28"/>
      <w:lang w:eastAsia="ru-RU"/>
    </w:rPr>
  </w:style>
  <w:style w:type="paragraph" w:styleId="HTML">
    <w:name w:val="HTML Preformatted"/>
    <w:basedOn w:val="a0"/>
    <w:link w:val="HTML0"/>
    <w:uiPriority w:val="99"/>
    <w:rsid w:val="00AF4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F4EED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20">
    <w:name w:val="Заголовок 2 Знак"/>
    <w:basedOn w:val="a1"/>
    <w:link w:val="2"/>
    <w:uiPriority w:val="9"/>
    <w:rsid w:val="000676AB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1"/>
    <w:link w:val="3"/>
    <w:uiPriority w:val="9"/>
    <w:semiHidden/>
    <w:rsid w:val="000676AB"/>
    <w:rPr>
      <w:rFonts w:ascii="Cambria" w:eastAsia="Times New Roman" w:hAnsi="Cambria" w:cs="Times New Roman"/>
      <w:b/>
      <w:bCs/>
      <w:sz w:val="26"/>
      <w:szCs w:val="26"/>
      <w:lang w:val="ru-RU" w:eastAsia="en-US" w:bidi="ar-SA"/>
    </w:rPr>
  </w:style>
  <w:style w:type="character" w:customStyle="1" w:styleId="10">
    <w:name w:val="Заголовок 1 Знак"/>
    <w:basedOn w:val="a1"/>
    <w:link w:val="1"/>
    <w:uiPriority w:val="9"/>
    <w:rsid w:val="00AE66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.scli.ru/ru/legal_texts/act_municipal_education/index.php?do4=document&amp;id4=96e20c02-1b12-465a-b64c-24aa92270007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18</Pages>
  <Words>5749</Words>
  <Characters>32770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</vt:lpstr>
    </vt:vector>
  </TitlesOfParts>
  <Company/>
  <LinksUpToDate>false</LinksUpToDate>
  <CharactersWithSpaces>38443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</dc:title>
  <dc:creator>WWW</dc:creator>
  <cp:lastModifiedBy>1</cp:lastModifiedBy>
  <cp:revision>9</cp:revision>
  <dcterms:created xsi:type="dcterms:W3CDTF">2022-05-16T07:45:00Z</dcterms:created>
  <dcterms:modified xsi:type="dcterms:W3CDTF">2022-11-07T04:56:00Z</dcterms:modified>
  <dc:language>en-US</dc:language>
</cp:coreProperties>
</file>